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Default Extension="png" ContentType="image/png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dgm="http://schemas.openxmlformats.org/drawingml/2006/diagram">
  <w:body>
    <w:p w14:paraId="00000005">
      <w:pPr>
        <w:pStyle w:val="BodyText"/>
        <w:spacing w:line="240" w:lineRule="atLeast"/>
        <w:ind w:left="0"/>
        <w:jc w:val="center"/>
        <w:rPr/>
      </w:pPr>
      <w:r>
        <w:t xml:space="preserve"> </w:t>
      </w:r>
    </w:p>
    <w:p w14:paraId="00000006">
      <w:pPr>
        <w:pStyle w:val="BodyText"/>
        <w:spacing w:line="240" w:lineRule="atLeast"/>
        <w:ind w:left="0"/>
        <w:jc w:val="center"/>
        <w:rPr/>
      </w:pPr>
    </w:p>
    <w:p w14:paraId="00000007">
      <w:pPr>
        <w:pStyle w:val="BodyText"/>
        <w:spacing w:line="240" w:lineRule="atLeast"/>
        <w:ind w:left="0"/>
        <w:jc w:val="center"/>
        <w:rPr/>
      </w:pPr>
    </w:p>
    <w:p w14:paraId="00000008">
      <w:pPr>
        <w:pStyle w:val="BodyText"/>
        <w:spacing w:line="240" w:lineRule="atLeast"/>
        <w:ind w:left="0"/>
        <w:jc w:val="center"/>
        <w:rPr/>
      </w:pPr>
    </w:p>
    <w:p w14:paraId="00000009">
      <w:pPr>
        <w:pStyle w:val="BodyText"/>
        <w:spacing w:line="240" w:lineRule="atLeast"/>
        <w:ind w:left="0"/>
        <w:jc w:val="center"/>
        <w:rPr/>
      </w:pPr>
    </w:p>
    <w:p w14:paraId="0000000A">
      <w:pPr>
        <w:pStyle w:val="BodyText"/>
        <w:spacing w:line="240" w:lineRule="atLeast"/>
        <w:ind w:left="0"/>
        <w:jc w:val="center"/>
        <w:rPr/>
      </w:pPr>
    </w:p>
    <w:p w14:paraId="0000000B">
      <w:pPr>
        <w:pStyle w:val="BodyText"/>
        <w:spacing w:line="240" w:lineRule="atLeast"/>
        <w:ind w:left="0"/>
        <w:jc w:val="center"/>
        <w:rPr/>
      </w:pPr>
    </w:p>
    <w:p w14:paraId="0000000C">
      <w:pPr>
        <w:pStyle w:val="BodyText"/>
        <w:spacing w:line="240" w:lineRule="atLeast"/>
        <w:ind w:left="0"/>
        <w:jc w:val="center"/>
        <w:rPr/>
      </w:pPr>
      <w:r>
        <w:rPr/>
        <w:drawing xmlns:mc="http://schemas.openxmlformats.org/markup-compatibility/2006">
          <wp:inline>
            <wp:extent cx="6231255" cy="94341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>
                      <a:picLocks noGrp="0" noSelect="0" noChangeAspect="1" noMove="0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31255" cy="943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0D">
      <w:pPr>
        <w:pStyle w:val="BodyText"/>
        <w:numPr>
          <w:ilvl w:val="0"/>
          <w:numId w:val="2"/>
        </w:numPr>
        <w:tabs>
          <w:tab w:val="left" w:pos="284"/>
        </w:tabs>
        <w:spacing w:line="240" w:lineRule="auto"/>
        <w:ind w:left="0" w:firstLine="0"/>
        <w:jc w:val="center"/>
        <w:rPr>
          <w:b/>
        </w:rPr>
      </w:pPr>
      <w:r>
        <w:rPr>
          <w:b/>
        </w:rPr>
        <w:t xml:space="preserve"> </w:t>
      </w:r>
      <w:r>
        <w:rPr>
          <w:b/>
        </w:rPr>
        <w:t xml:space="preserve">ОБЩИЕ ПОЛОЖЕНИЯ  </w:t>
      </w:r>
    </w:p>
    <w:p w14:paraId="0000000E">
      <w:pPr>
        <w:pStyle w:val="BodyText"/>
        <w:spacing w:line="240"/>
        <w:ind w:left="0" w:firstLine="709"/>
        <w:jc w:val="both"/>
        <w:rPr>
          <w:bCs/>
        </w:rPr>
      </w:pPr>
      <w:r>
        <w:t>Ф</w:t>
      </w:r>
      <w:r>
        <w:t>изкультурно</w:t>
      </w:r>
      <w:r>
        <w:t>е</w:t>
      </w:r>
      <w:r>
        <w:t xml:space="preserve"> мероприяти</w:t>
      </w:r>
      <w:r>
        <w:t>е</w:t>
      </w:r>
      <w:r>
        <w:t xml:space="preserve"> </w:t>
      </w:r>
      <w:r>
        <w:rPr>
          <w:b w:val="off"/>
          <w:bCs w:val="off"/>
          <w:sz w:val="28"/>
          <w:szCs w:val="28"/>
        </w:rPr>
        <w:t>«</w:t>
      </w:r>
      <w:r>
        <w:rPr>
          <w:rFonts w:ascii="Times New Roman" w:cs="Times New Roman" w:hAnsi="Times New Roman"/>
          <w:sz w:val="28"/>
          <w:szCs w:val="28"/>
          <w:lang w:val="ru-RU"/>
        </w:rPr>
        <w:t>Космодрон 2026</w:t>
      </w:r>
      <w:r>
        <w:rPr>
          <w:b w:val="off"/>
          <w:bCs w:val="off"/>
          <w:sz w:val="28"/>
          <w:szCs w:val="28"/>
        </w:rPr>
        <w:t>»</w:t>
      </w:r>
      <w:r>
        <w:t xml:space="preserve"> по гонкам дронов</w:t>
      </w:r>
      <w:r>
        <w:t xml:space="preserve"> </w:t>
      </w:r>
      <w:r>
        <w:t>(</w:t>
      </w:r>
      <w:r>
        <w:t xml:space="preserve">далее – </w:t>
      </w:r>
      <w:r>
        <w:t>Соревнование</w:t>
      </w:r>
      <w:r>
        <w:t>)</w:t>
      </w:r>
      <w:r>
        <w:rPr>
          <w:bCs/>
        </w:rPr>
        <w:t xml:space="preserve"> </w:t>
      </w:r>
      <w:r>
        <w:t>реализуется в рамках федерального проекта «Патриотическое воспитание граждан Российской Федерации» национального проекта «Образование»</w:t>
      </w:r>
      <w:r>
        <w:t xml:space="preserve"> с целью популяризации физической культуры и спорта среди населения г. Ставрополь и Ставропольского края.</w:t>
      </w:r>
    </w:p>
    <w:p w14:paraId="0000000F">
      <w:pPr>
        <w:pStyle w:val="ListParagraph"/>
        <w:shd w:val="clear" w:color="auto" w:fill="ffffff"/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</w:t>
      </w:r>
      <w:r>
        <w:rPr>
          <w:sz w:val="28"/>
          <w:szCs w:val="28"/>
        </w:rPr>
        <w:t xml:space="preserve">новными задачами проведения </w:t>
      </w:r>
      <w:r>
        <w:rPr>
          <w:sz w:val="28"/>
          <w:szCs w:val="28"/>
        </w:rPr>
        <w:t>Соревнования</w:t>
      </w:r>
      <w:r>
        <w:rPr>
          <w:sz w:val="28"/>
          <w:szCs w:val="28"/>
        </w:rPr>
        <w:t xml:space="preserve"> являются:</w:t>
      </w:r>
    </w:p>
    <w:p w14:paraId="00000010">
      <w:pPr>
        <w:pStyle w:val="BodyText"/>
        <w:tabs>
          <w:tab w:val="num" w:pos="0"/>
        </w:tabs>
        <w:ind w:left="0" w:firstLine="709"/>
        <w:jc w:val="both"/>
        <w:rPr/>
      </w:pPr>
      <w:r>
        <w:t>-</w:t>
      </w:r>
      <w:r>
        <w:t xml:space="preserve"> </w:t>
      </w:r>
      <w:r>
        <w:t>вовлечение детей и молодежи в сферу беспилотных авиационных систем;</w:t>
      </w:r>
    </w:p>
    <w:p w14:paraId="00000011">
      <w:pPr>
        <w:pStyle w:val="BodyText"/>
        <w:tabs>
          <w:tab w:val="num" w:pos="0"/>
        </w:tabs>
        <w:ind w:left="0" w:firstLine="709"/>
        <w:jc w:val="both"/>
        <w:rPr/>
      </w:pPr>
      <w:r>
        <w:t>-</w:t>
      </w:r>
      <w:r>
        <w:t xml:space="preserve"> </w:t>
      </w:r>
      <w:r>
        <w:t>популяризация тематики разработки, создания</w:t>
      </w:r>
      <w:r>
        <w:t xml:space="preserve"> и </w:t>
      </w:r>
      <w:r>
        <w:t>эксплуатации беспилотных авиационных систем;</w:t>
      </w:r>
    </w:p>
    <w:p w14:paraId="00000012">
      <w:pPr>
        <w:pStyle w:val="BodyText"/>
        <w:tabs>
          <w:tab w:val="num" w:pos="0"/>
        </w:tabs>
        <w:ind w:left="0" w:firstLine="709"/>
        <w:jc w:val="both"/>
        <w:rPr/>
      </w:pPr>
      <w:r>
        <w:t>-</w:t>
      </w:r>
      <w:r>
        <w:t xml:space="preserve"> </w:t>
      </w:r>
      <w:r>
        <w:t>продвижение прикладных</w:t>
      </w:r>
      <w:r>
        <w:t xml:space="preserve"> профессий и профориентация участников </w:t>
      </w:r>
      <w:r>
        <w:t>Физкультурного мероприятия</w:t>
      </w:r>
      <w:r>
        <w:t>;</w:t>
      </w:r>
    </w:p>
    <w:p w14:paraId="00000013">
      <w:pPr>
        <w:pStyle w:val="BodyText"/>
        <w:tabs>
          <w:tab w:val="num" w:pos="0"/>
        </w:tabs>
        <w:ind w:left="0" w:firstLine="709"/>
        <w:jc w:val="both"/>
        <w:rPr/>
      </w:pPr>
      <w:r>
        <w:t>- внедрение высокотехнологичных форматов в методику работы;</w:t>
      </w:r>
    </w:p>
    <w:p w14:paraId="00000014">
      <w:pPr>
        <w:pStyle w:val="BodyText"/>
        <w:tabs>
          <w:tab w:val="num" w:pos="0"/>
        </w:tabs>
        <w:ind w:left="0" w:firstLine="709"/>
        <w:jc w:val="both"/>
        <w:rPr/>
      </w:pPr>
      <w:r>
        <w:t>-</w:t>
      </w:r>
      <w:r>
        <w:t xml:space="preserve"> </w:t>
      </w:r>
      <w:r>
        <w:t>определение уровня подготовленности обучающихся в сфере беспилотных авиационных систем;</w:t>
      </w:r>
    </w:p>
    <w:p w14:paraId="00000015">
      <w:pPr>
        <w:pStyle w:val="BodyText"/>
        <w:tabs>
          <w:tab w:val="num" w:pos="0"/>
        </w:tabs>
        <w:ind w:left="0" w:firstLine="709"/>
        <w:jc w:val="both"/>
        <w:rPr/>
      </w:pPr>
      <w:r>
        <w:t>- развитие востребованных прикладных навыков</w:t>
      </w:r>
      <w:r>
        <w:t xml:space="preserve"> и компетенций у детей и молодежи, связанных с разработкой, производством и эксплуатацией беспилотных авиационных систем;</w:t>
      </w:r>
    </w:p>
    <w:p w14:paraId="00000016">
      <w:pPr>
        <w:pStyle w:val="BodyText"/>
        <w:tabs>
          <w:tab w:val="num" w:pos="0"/>
        </w:tabs>
        <w:ind w:left="0" w:firstLine="709"/>
        <w:jc w:val="both"/>
        <w:rPr/>
      </w:pPr>
      <w:r>
        <w:t>-</w:t>
      </w:r>
      <w:r>
        <w:t xml:space="preserve"> </w:t>
      </w:r>
      <w:r>
        <w:t xml:space="preserve">создание условий для самореализации участников </w:t>
      </w:r>
      <w:r>
        <w:t>Физкультурного мероприятия</w:t>
      </w:r>
      <w:r>
        <w:t>, раскрытия их творческого и профессионального потенциала</w:t>
      </w:r>
      <w:r>
        <w:t>.</w:t>
      </w:r>
    </w:p>
    <w:p w14:paraId="00000017">
      <w:pPr>
        <w:pStyle w:val="BodyText"/>
        <w:tabs>
          <w:tab w:val="num" w:pos="0"/>
        </w:tabs>
        <w:ind w:left="0" w:firstLine="720"/>
        <w:rPr/>
      </w:pPr>
    </w:p>
    <w:p w14:paraId="00000018">
      <w:pPr>
        <w:pStyle w:val="BodyText"/>
        <w:numPr>
          <w:ilvl w:val="0"/>
          <w:numId w:val="2"/>
        </w:numPr>
        <w:tabs>
          <w:tab w:val="left" w:pos="567"/>
        </w:tabs>
        <w:ind w:left="0" w:firstLine="0"/>
        <w:jc w:val="center"/>
        <w:rPr/>
      </w:pPr>
      <w:r>
        <w:rPr>
          <w:b/>
        </w:rPr>
        <w:t xml:space="preserve"> </w:t>
      </w:r>
      <w:r>
        <w:rPr>
          <w:b/>
        </w:rPr>
        <w:t>МЕСТО И СРОКИ</w:t>
      </w:r>
      <w:r>
        <w:rPr>
          <w:b/>
        </w:rPr>
        <w:t xml:space="preserve"> </w:t>
      </w:r>
      <w:r>
        <w:rPr>
          <w:rFonts w:cs="Times New Roman" w:eastAsia="Times New Roman"/>
          <w:b/>
          <w:color w:val="auto"/>
          <w:bdr w:val="none" w:sz="4" w:space="0"/>
        </w:rPr>
        <w:t>ПРОВЕДЕНИЯ</w:t>
      </w:r>
      <w:r>
        <w:rPr>
          <w:b/>
        </w:rPr>
        <w:t xml:space="preserve"> </w:t>
      </w:r>
      <w:r>
        <w:rPr>
          <w:b/>
        </w:rPr>
        <w:t>СОРЕВНОВАНИЯ</w:t>
      </w:r>
    </w:p>
    <w:p w14:paraId="00000019">
      <w:pPr>
        <w:pStyle w:val="BodyText"/>
        <w:tabs>
          <w:tab w:val="left" w:pos="567"/>
        </w:tabs>
        <w:ind w:left="0" w:firstLine="709"/>
        <w:jc w:val="both"/>
        <w:rPr/>
      </w:pPr>
      <w:r>
        <w:t xml:space="preserve">Дата проведения </w:t>
      </w:r>
      <w:r>
        <w:rPr>
          <w:sz w:val="28"/>
          <w:szCs w:val="28"/>
        </w:rPr>
        <w:t>Соревнования</w:t>
      </w:r>
      <w:r>
        <w:t xml:space="preserve"> 18  </w:t>
      </w:r>
      <w:r>
        <w:rPr>
          <w:rFonts w:ascii="Times New Roman" w:cs="Times New Roman" w:hAnsi="Times New Roman"/>
          <w:sz w:val="28"/>
          <w:szCs w:val="28"/>
          <w:highlight w:val="none"/>
        </w:rPr>
        <w:t xml:space="preserve"> апреля</w:t>
      </w:r>
      <w:r>
        <w:rPr>
          <w:rFonts w:ascii="Times New Roman" w:cs="Times New Roman" w:hAnsi="Times New Roman"/>
          <w:sz w:val="28"/>
          <w:szCs w:val="28"/>
          <w:highlight w:val="none"/>
        </w:rPr>
        <w:t xml:space="preserve"> </w:t>
      </w:r>
      <w:r>
        <w:rPr>
          <w:highlight w:val="none"/>
        </w:rPr>
        <w:t xml:space="preserve"> </w:t>
      </w:r>
      <w:r>
        <w:rPr>
          <w:highlight w:val="none"/>
        </w:rPr>
        <w:t>2026 г</w:t>
      </w:r>
      <w:r>
        <w:rPr>
          <w:highlight w:val="none"/>
        </w:rPr>
        <w:t>о</w:t>
      </w:r>
      <w:r>
        <w:t xml:space="preserve">да. </w:t>
      </w:r>
    </w:p>
    <w:p w14:paraId="0000001A">
      <w:pPr>
        <w:pStyle w:val="BodyText"/>
        <w:spacing w:line="240" w:lineRule="auto"/>
        <w:ind w:left="0" w:firstLine="720"/>
        <w:jc w:val="both"/>
        <w:rPr/>
      </w:pPr>
      <w:r>
        <w:rPr>
          <w:sz w:val="28"/>
          <w:szCs w:val="28"/>
        </w:rPr>
        <w:t>М</w:t>
      </w:r>
      <w:r>
        <w:rPr>
          <w:sz w:val="28"/>
          <w:szCs w:val="28"/>
        </w:rPr>
        <w:t>есто проведения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Соревнования</w:t>
      </w:r>
      <w:r>
        <w:rPr>
          <w:sz w:val="28"/>
          <w:szCs w:val="28"/>
        </w:rPr>
        <w:t xml:space="preserve">: </w:t>
      </w:r>
      <w:r>
        <w:rPr>
          <w:color w:val="212121"/>
          <w:sz w:val="28"/>
          <w:szCs w:val="28"/>
          <w:highlight w:val="white"/>
        </w:rPr>
        <w:t xml:space="preserve">ул. </w:t>
      </w:r>
      <w:r>
        <w:rPr>
          <w:shd w:val="clear" w:color="auto" w:fill="ffffff"/>
        </w:rPr>
        <w:t xml:space="preserve"> г. Ставрополь, пр. Юности, д. 3, </w:t>
      </w:r>
      <w:r>
        <w:t>государственное бюджетное профессиональное образовательное учреждение «Ставропольский региона</w:t>
      </w:r>
      <w:r>
        <w:t>льный многопрофильный колледж».</w:t>
      </w:r>
    </w:p>
    <w:p w14:paraId="0000001B">
      <w:pPr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pacing w:line="240"/>
        <w:ind w:firstLine="709"/>
        <w:jc w:val="both"/>
        <w:rPr/>
      </w:pPr>
    </w:p>
    <w:p w14:paraId="0000001C">
      <w:pPr>
        <w:pStyle w:val="ListParagraph"/>
        <w:numPr>
          <w:ilvl w:val="0"/>
          <w:numId w:val="2"/>
        </w:numPr>
        <w:tabs>
          <w:tab w:val="left" w:pos="284"/>
        </w:tabs>
        <w:spacing w:before="0" w:line="240" w:lineRule="auto"/>
        <w:ind w:left="0" w:right="0" w:firstLine="0"/>
        <w:jc w:val="center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 ОРГАНИЗАТОРЫ </w:t>
      </w:r>
      <w:r>
        <w:rPr>
          <w:rFonts w:cs="Times New Roman"/>
          <w:b/>
          <w:sz w:val="28"/>
          <w:szCs w:val="28"/>
        </w:rPr>
        <w:t>СОРЕВНОВАНИЯ</w:t>
      </w:r>
    </w:p>
    <w:p w14:paraId="0000001D">
      <w:pPr>
        <w:shd w:val="clear" w:color="auto" w:fill="ffffff"/>
        <w:spacing w:line="2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Региональная </w:t>
      </w:r>
      <w:r>
        <w:rPr>
          <w:sz w:val="28"/>
          <w:szCs w:val="28"/>
        </w:rPr>
        <w:t xml:space="preserve"> физкультурно-спортивная общественная организация «Федерация гонок дронов (беспилотных воздушных судов) Ставропольского края»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определяет условия проведения Физкультурного мероприятия, предусмотренные настоящим Положением. </w:t>
      </w:r>
    </w:p>
    <w:p w14:paraId="0000001E">
      <w:pPr>
        <w:shd w:val="clear" w:color="auto" w:fill="ffffff"/>
        <w:ind w:firstLine="709"/>
        <w:jc w:val="both"/>
        <w:rPr>
          <w:rFonts w:ascii="Times New Roman" w:cs="Times New Roman" w:hAnsi="Times New Roman"/>
          <w:color w:val="212529"/>
          <w:sz w:val="28"/>
          <w:szCs w:val="28"/>
          <w:rtl w:val="off"/>
          <w:lang w:val="en-US"/>
        </w:rPr>
      </w:pPr>
      <w:r>
        <w:rPr>
          <w:sz w:val="28"/>
          <w:szCs w:val="28"/>
        </w:rPr>
        <w:t xml:space="preserve">Организация и проведение возлагается на </w:t>
      </w:r>
      <w:r>
        <w:rPr>
          <w:sz w:val="28"/>
          <w:szCs w:val="28"/>
        </w:rPr>
        <w:t>региональную</w:t>
      </w:r>
      <w:r>
        <w:rPr>
          <w:sz w:val="28"/>
          <w:szCs w:val="28"/>
        </w:rPr>
        <w:t xml:space="preserve"> физкультурно-спортивную общественную организацию «Федерация гонок дронов (беспилотных воздушных судов) Ставропольского края» (далее – Федерация гонок дронов Ставропольского края)</w:t>
      </w:r>
      <w:r>
        <w:rPr>
          <w:sz w:val="28"/>
          <w:szCs w:val="28"/>
        </w:rPr>
        <w:t xml:space="preserve"> </w:t>
      </w:r>
      <w:r>
        <w:rPr>
          <w:rFonts w:ascii="Times New Roman" w:cs="Times New Roman" w:hAnsi="Times New Roman"/>
          <w:b w:val="off"/>
          <w:bCs w:val="off"/>
          <w:sz w:val="28"/>
          <w:szCs w:val="28"/>
        </w:rPr>
        <w:t xml:space="preserve">совместно с </w:t>
      </w:r>
      <w:r>
        <w:rPr>
          <w:rFonts w:ascii="Times New Roman" w:cs="Times New Roman" w:hAnsi="Times New Roman"/>
          <w:color w:val="212529"/>
          <w:sz w:val="28"/>
          <w:szCs w:val="28"/>
          <w:rtl w:val="off"/>
          <w:lang w:val="en-US"/>
        </w:rPr>
        <w:t>образовательны</w:t>
      </w:r>
      <w:r>
        <w:rPr>
          <w:rFonts w:ascii="Times New Roman" w:cs="Times New Roman" w:hAnsi="Times New Roman"/>
          <w:color w:val="212529"/>
          <w:sz w:val="28"/>
          <w:szCs w:val="28"/>
          <w:rtl w:val="off"/>
          <w:lang w:val="ru-RU"/>
        </w:rPr>
        <w:t>м</w:t>
      </w:r>
      <w:r>
        <w:rPr>
          <w:rFonts w:ascii="Times New Roman" w:cs="Times New Roman" w:hAnsi="Times New Roman"/>
          <w:color w:val="212529"/>
          <w:sz w:val="28"/>
          <w:szCs w:val="28"/>
          <w:rtl w:val="off"/>
          <w:lang w:val="en-US"/>
        </w:rPr>
        <w:t xml:space="preserve"> проект</w:t>
      </w:r>
      <w:r>
        <w:rPr>
          <w:rFonts w:ascii="Times New Roman" w:cs="Times New Roman" w:hAnsi="Times New Roman"/>
          <w:color w:val="212529"/>
          <w:sz w:val="28"/>
          <w:szCs w:val="28"/>
          <w:rtl w:val="off"/>
          <w:lang w:val="ru-RU"/>
        </w:rPr>
        <w:t>ом</w:t>
      </w:r>
      <w:r>
        <w:rPr>
          <w:rFonts w:ascii="Times New Roman" w:cs="Times New Roman" w:hAnsi="Times New Roman"/>
          <w:color w:val="212529"/>
          <w:sz w:val="28"/>
          <w:szCs w:val="28"/>
          <w:rtl w:val="off"/>
          <w:lang w:val="en-US"/>
        </w:rPr>
        <w:t xml:space="preserve"> «ФЕНИКС — тренировочный центр по беспилотным летательным системам», </w:t>
      </w:r>
      <w:r>
        <w:rPr>
          <w:rFonts w:ascii="Times New Roman" w:cs="Times New Roman" w:hAnsi="Times New Roman"/>
          <w:color w:val="212529"/>
          <w:sz w:val="28"/>
          <w:szCs w:val="28"/>
          <w:rtl w:val="off"/>
          <w:lang w:val="ru-RU"/>
        </w:rPr>
        <w:t>реализуемый</w:t>
      </w:r>
      <w:r>
        <w:rPr>
          <w:rFonts w:ascii="Times New Roman" w:cs="Times New Roman" w:hAnsi="Times New Roman"/>
          <w:color w:val="212529"/>
          <w:sz w:val="28"/>
          <w:szCs w:val="28"/>
          <w:rtl w:val="off"/>
          <w:lang w:val="en-US"/>
        </w:rPr>
        <w:t xml:space="preserve"> Благотворительны</w:t>
      </w:r>
      <w:r>
        <w:rPr>
          <w:rFonts w:ascii="Times New Roman" w:cs="Times New Roman" w:hAnsi="Times New Roman"/>
          <w:color w:val="212529"/>
          <w:sz w:val="28"/>
          <w:szCs w:val="28"/>
          <w:rtl w:val="off"/>
          <w:lang w:val="ru-RU"/>
        </w:rPr>
        <w:t>м</w:t>
      </w:r>
      <w:r>
        <w:rPr>
          <w:rFonts w:ascii="Times New Roman" w:cs="Times New Roman" w:hAnsi="Times New Roman"/>
          <w:color w:val="212529"/>
          <w:sz w:val="28"/>
          <w:szCs w:val="28"/>
          <w:rtl w:val="off"/>
          <w:lang w:val="en-US"/>
        </w:rPr>
        <w:t xml:space="preserve"> фонд</w:t>
      </w:r>
      <w:r>
        <w:rPr>
          <w:rFonts w:ascii="Times New Roman" w:cs="Times New Roman" w:hAnsi="Times New Roman"/>
          <w:color w:val="212529"/>
          <w:sz w:val="28"/>
          <w:szCs w:val="28"/>
          <w:rtl w:val="off"/>
          <w:lang w:val="ru-RU"/>
        </w:rPr>
        <w:t>ом</w:t>
      </w:r>
      <w:r>
        <w:rPr>
          <w:rFonts w:ascii="Times New Roman" w:cs="Times New Roman" w:hAnsi="Times New Roman"/>
          <w:color w:val="212529"/>
          <w:sz w:val="28"/>
          <w:szCs w:val="28"/>
          <w:rtl w:val="off"/>
          <w:lang w:val="en-US"/>
        </w:rPr>
        <w:t xml:space="preserve"> по оказанию помощи военнослужащим и членам их семей при поддержке Правительства Ставропольского края. </w:t>
      </w:r>
    </w:p>
    <w:p w14:paraId="0000001F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Непосредственное проведение </w:t>
      </w:r>
      <w:r>
        <w:rPr>
          <w:sz w:val="28"/>
          <w:szCs w:val="28"/>
        </w:rPr>
        <w:t xml:space="preserve">Соревнования </w:t>
      </w:r>
      <w:r>
        <w:rPr>
          <w:sz w:val="28"/>
          <w:szCs w:val="28"/>
        </w:rPr>
        <w:t>возлагается на главную судейскую коллегию (далее – ГСК).</w:t>
      </w:r>
    </w:p>
    <w:p w14:paraId="00000020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Главный судья </w:t>
      </w:r>
      <w:r>
        <w:rPr>
          <w:sz w:val="28"/>
          <w:szCs w:val="28"/>
        </w:rPr>
        <w:t>Соревнования-</w:t>
      </w:r>
      <w:r>
        <w:rPr>
          <w:sz w:val="28"/>
          <w:szCs w:val="28"/>
        </w:rPr>
        <w:t xml:space="preserve"> Жиров Дмитрий Алексеевич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>тел.:+</w:t>
      </w:r>
      <w:r>
        <w:rPr>
          <w:sz w:val="28"/>
          <w:szCs w:val="28"/>
        </w:rPr>
        <w:t xml:space="preserve">7 962 453-75-20. </w:t>
      </w:r>
    </w:p>
    <w:p w14:paraId="00000021">
      <w:pPr>
        <w:pStyle w:val="BodyText"/>
        <w:widowControl w:val="on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tabs>
          <w:tab w:val="left" w:pos="1234"/>
        </w:tabs>
        <w:ind w:left="0"/>
        <w:jc w:val="both"/>
        <w:rPr/>
      </w:pPr>
    </w:p>
    <w:p w14:paraId="00000022">
      <w:pPr>
        <w:pStyle w:val="BodyText"/>
        <w:widowControl w:val="on"/>
        <w:numPr>
          <w:ilvl w:val="0"/>
          <w:numId w:val="2"/>
        </w:numPr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tabs>
          <w:tab w:val="left" w:pos="1230"/>
        </w:tabs>
        <w:ind w:left="0" w:firstLine="1164"/>
        <w:jc w:val="center"/>
        <w:rPr>
          <w:rStyle w:val="ОсновнойтекстЗнак"/>
        </w:rPr>
      </w:pPr>
      <w:r>
        <w:rPr>
          <w:rFonts w:cs="Times New Roman" w:eastAsia="Times New Roman"/>
          <w:b/>
          <w:lang w:eastAsia="ar-SA"/>
        </w:rPr>
        <w:t xml:space="preserve"> </w:t>
      </w:r>
      <w:r>
        <w:rPr>
          <w:rFonts w:cs="Times New Roman" w:eastAsia="Times New Roman"/>
          <w:b/>
          <w:lang w:eastAsia="ar-SA"/>
        </w:rPr>
        <w:t xml:space="preserve">ТРЕБОВАНИЯ К УЧАСТНИКАМ </w:t>
      </w:r>
      <w:r>
        <w:rPr>
          <w:rFonts w:cs="Times New Roman"/>
          <w:b/>
        </w:rPr>
        <w:t>ФИЗКУЛЬТУРНОГО МЕРОПРИЯТИЯ</w:t>
      </w:r>
      <w:r>
        <w:rPr>
          <w:rFonts w:cs="Times New Roman" w:eastAsia="Times New Roman"/>
          <w:b/>
          <w:lang w:eastAsia="ar-SA"/>
        </w:rPr>
        <w:t xml:space="preserve"> И УСЛОВИЯ ИХ ДОПУСКА</w:t>
      </w:r>
    </w:p>
    <w:p w14:paraId="00000023">
      <w:pPr>
        <w:pStyle w:val="BodyText"/>
        <w:widowControl w:val="on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tabs>
          <w:tab w:val="left" w:pos="1230"/>
        </w:tabs>
        <w:ind w:left="0" w:firstLine="709"/>
        <w:jc w:val="both"/>
        <w:rPr>
          <w:rStyle w:val="ОсновнойтекстЗнак"/>
        </w:rPr>
      </w:pPr>
      <w:r>
        <w:rPr>
          <w:rStyle w:val="ОсновнойтекстЗнак"/>
        </w:rPr>
        <w:t>Физкультурно</w:t>
      </w:r>
      <w:r>
        <w:rPr>
          <w:rStyle w:val="ОсновнойтекстЗнак"/>
        </w:rPr>
        <w:t>е</w:t>
      </w:r>
      <w:r>
        <w:rPr>
          <w:rStyle w:val="ОсновнойтекстЗнак"/>
        </w:rPr>
        <w:t xml:space="preserve"> мероприяти</w:t>
      </w:r>
      <w:r>
        <w:rPr>
          <w:rStyle w:val="ОсновнойтекстЗнак"/>
        </w:rPr>
        <w:t>е</w:t>
      </w:r>
      <w:r>
        <w:rPr>
          <w:rStyle w:val="ОсновнойтекстЗнак"/>
        </w:rPr>
        <w:t xml:space="preserve"> – </w:t>
      </w:r>
      <w:r>
        <w:rPr>
          <w:rStyle w:val="ОсновнойтекстЗнак"/>
        </w:rPr>
        <w:t>личное</w:t>
      </w:r>
      <w:r>
        <w:rPr>
          <w:rStyle w:val="ОсновнойтекстЗнак"/>
        </w:rPr>
        <w:t xml:space="preserve">. К участию в Физкультурном мероприятии </w:t>
      </w:r>
      <w:r>
        <w:rPr>
          <w:rStyle w:val="ОсновнойтекстЗнак"/>
        </w:rPr>
        <w:t xml:space="preserve">допускаются  </w:t>
      </w:r>
      <w:r>
        <w:rPr>
          <w:rStyle w:val="ОсновнойтекстЗнак"/>
        </w:rPr>
        <w:t>обучающиеся общеобразовательных организаций, профессиональных образовательных организаций</w:t>
      </w:r>
      <w:r>
        <w:rPr>
          <w:rStyle w:val="ОсновнойтекстЗнак"/>
        </w:rPr>
        <w:t xml:space="preserve">, </w:t>
      </w:r>
      <w:r>
        <w:t xml:space="preserve">муниципальных и городских округов Ставропольского края, </w:t>
      </w:r>
      <w:r>
        <w:rPr>
          <w:highlight w:val="none"/>
        </w:rPr>
        <w:t xml:space="preserve">в </w:t>
      </w:r>
      <w:r>
        <w:rPr>
          <w:highlight w:val="none"/>
        </w:rPr>
        <w:t>трех</w:t>
      </w:r>
      <w:r>
        <w:rPr>
          <w:highlight w:val="none"/>
        </w:rPr>
        <w:t xml:space="preserve"> </w:t>
      </w:r>
      <w:r>
        <w:rPr>
          <w:highlight w:val="none"/>
        </w:rPr>
        <w:t>возрастных категориях</w:t>
      </w:r>
      <w:r>
        <w:rPr>
          <w:rStyle w:val="ОсновнойтекстЗнак"/>
          <w:highlight w:val="none"/>
        </w:rPr>
        <w:t xml:space="preserve"> </w:t>
      </w:r>
      <w:r>
        <w:rPr>
          <w:rStyle w:val="ОсновнойтекстЗнак"/>
          <w:highlight w:val="none"/>
        </w:rPr>
        <w:t xml:space="preserve">от 7 до </w:t>
      </w:r>
      <w:r>
        <w:rPr>
          <w:rStyle w:val="ОсновнойтекстЗнак"/>
          <w:highlight w:val="none"/>
        </w:rPr>
        <w:t>21</w:t>
      </w:r>
      <w:r>
        <w:rPr>
          <w:rStyle w:val="ОсновнойтекстЗнак"/>
          <w:highlight w:val="none"/>
        </w:rPr>
        <w:t xml:space="preserve"> года включительно</w:t>
      </w:r>
      <w:r>
        <w:rPr>
          <w:rStyle w:val="ОсновнойтекстЗнак"/>
          <w:highlight w:val="none"/>
        </w:rPr>
        <w:t>.</w:t>
      </w:r>
    </w:p>
    <w:p w14:paraId="00000024">
      <w:pPr>
        <w:pStyle w:val="BodyText"/>
        <w:widowControl w:val="on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tabs>
          <w:tab w:val="left" w:pos="1230"/>
        </w:tabs>
        <w:ind w:left="0" w:firstLine="709"/>
        <w:jc w:val="both"/>
        <w:rPr>
          <w:rStyle w:val="ОсновнойтекстЗнак"/>
        </w:rPr>
      </w:pPr>
      <w:r>
        <w:rPr>
          <w:rStyle w:val="ОсновнойтекстЗнак"/>
        </w:rPr>
        <w:t>Наставниками в рамках С</w:t>
      </w:r>
      <w:r>
        <w:rPr>
          <w:rStyle w:val="ОсновнойтекстЗнак"/>
        </w:rPr>
        <w:t>оревнования</w:t>
      </w:r>
      <w:r>
        <w:rPr>
          <w:rStyle w:val="ОсновнойтекстЗнак"/>
        </w:rPr>
        <w:t xml:space="preserve"> </w:t>
      </w:r>
      <w:r>
        <w:rPr>
          <w:rStyle w:val="ОсновнойтекстЗнак"/>
        </w:rPr>
        <w:t>м</w:t>
      </w:r>
      <w:r>
        <w:rPr>
          <w:rStyle w:val="ОсновнойтекстЗнак"/>
        </w:rPr>
        <w:t>огут выступить педагоги образовательных организаций, должностные лица образовательных организа</w:t>
      </w:r>
      <w:r>
        <w:rPr>
          <w:rStyle w:val="ОсновнойтекстЗнак"/>
        </w:rPr>
        <w:t xml:space="preserve">ций, сотрудники иных организаций, изъявивших готовность принять участие в </w:t>
      </w:r>
      <w:r>
        <w:rPr>
          <w:rStyle w:val="ОсновнойтекстЗнак"/>
        </w:rPr>
        <w:t>С</w:t>
      </w:r>
      <w:r>
        <w:rPr>
          <w:rStyle w:val="ОсновнойтекстЗнак"/>
        </w:rPr>
        <w:t>оревновании</w:t>
      </w:r>
      <w:r>
        <w:rPr>
          <w:rStyle w:val="ОсновнойтекстЗнак"/>
        </w:rPr>
        <w:t>, чья деятельность направлена на развитие профессионального, творческого потенциала и способствует самореализации Участников (далее - Наставники)</w:t>
      </w:r>
      <w:r>
        <w:rPr>
          <w:rStyle w:val="ОсновнойтекстЗнак"/>
        </w:rPr>
        <w:t>.</w:t>
      </w:r>
      <w:r>
        <w:rPr>
          <w:rStyle w:val="ОсновнойтекстЗнак"/>
        </w:rPr>
        <w:t xml:space="preserve"> В</w:t>
      </w:r>
      <w:r>
        <w:rPr>
          <w:rStyle w:val="ОсновнойтекстЗнак"/>
        </w:rPr>
        <w:t>озраст Наставника - от 18 лет включительно.</w:t>
      </w:r>
    </w:p>
    <w:p w14:paraId="00000025">
      <w:pPr>
        <w:pStyle w:val="BodyText"/>
        <w:widowControl w:val="on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tabs>
          <w:tab w:val="left" w:pos="1230"/>
        </w:tabs>
        <w:ind w:left="0" w:firstLine="709"/>
        <w:jc w:val="both"/>
        <w:rPr>
          <w:rStyle w:val="ОсновнойтекстЗнак"/>
        </w:rPr>
      </w:pPr>
      <w:r>
        <w:rPr>
          <w:rStyle w:val="ОсновнойтекстЗнак"/>
        </w:rPr>
        <w:t>Физкультурное мероприятие по двум дисциплинам</w:t>
      </w:r>
    </w:p>
    <w:p w14:paraId="00000026">
      <w:pPr>
        <w:pStyle w:val="BodyText"/>
        <w:widowControl w:val="on"/>
        <w:numPr>
          <w:ilvl w:val="0"/>
          <w:numId w:val="20"/>
        </w:numPr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tabs>
          <w:tab w:val="left" w:pos="1230"/>
        </w:tabs>
        <w:jc w:val="both"/>
        <w:rPr/>
      </w:pPr>
      <w:r>
        <w:rPr>
          <w:rStyle w:val="ОсновнойтекстЗнак"/>
        </w:rPr>
        <w:t>Реальные полеты класса от 65 до 75 мм. включительно.</w:t>
      </w:r>
    </w:p>
    <w:p w14:paraId="00000027">
      <w:pPr>
        <w:pStyle w:val="BodyText"/>
        <w:widowControl w:val="on"/>
        <w:numPr>
          <w:ilvl w:val="0"/>
          <w:numId w:val="20"/>
        </w:numPr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tabs>
          <w:tab w:val="left" w:pos="1230"/>
        </w:tabs>
        <w:jc w:val="both"/>
        <w:rPr/>
      </w:pPr>
      <w:r>
        <w:rPr>
          <w:rStyle w:val="ОсновнойтекстЗнак"/>
        </w:rPr>
        <w:t>Технический симулятор.</w:t>
      </w:r>
    </w:p>
    <w:p w14:paraId="00000028">
      <w:pPr>
        <w:pStyle w:val="BodyText"/>
        <w:widowControl w:val="on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tabs>
          <w:tab w:val="left" w:pos="1230"/>
        </w:tabs>
        <w:ind w:left="26" w:right="0"/>
        <w:jc w:val="both"/>
        <w:rPr/>
      </w:pPr>
      <w:r>
        <w:rPr>
          <w:sz w:val="28"/>
          <w:szCs w:val="28"/>
        </w:rPr>
        <w:t xml:space="preserve">   Участие в </w:t>
      </w:r>
      <w:r>
        <w:rPr>
          <w:sz w:val="28"/>
          <w:szCs w:val="28"/>
        </w:rPr>
        <w:t>Соревновании</w:t>
      </w:r>
      <w:r>
        <w:rPr>
          <w:sz w:val="28"/>
          <w:szCs w:val="28"/>
        </w:rPr>
        <w:t xml:space="preserve"> осуществляется только при наличии полиса страхования жизни и здоровья от несчастных случаев, который представляется в комиссию по допуску на каждого участника </w:t>
      </w:r>
      <w:r>
        <w:rPr>
          <w:sz w:val="28"/>
          <w:szCs w:val="28"/>
        </w:rPr>
        <w:t>Соревнования.</w:t>
      </w:r>
    </w:p>
    <w:p w14:paraId="00000029">
      <w:pPr>
        <w:pStyle w:val="BodyText"/>
        <w:widowControl w:val="on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tabs>
          <w:tab w:val="left" w:pos="1230"/>
        </w:tabs>
        <w:ind w:left="0" w:firstLine="709"/>
        <w:jc w:val="both"/>
        <w:rPr/>
      </w:pPr>
    </w:p>
    <w:p w14:paraId="0000002A">
      <w:pPr>
        <w:pStyle w:val="BodyText"/>
        <w:numPr>
          <w:ilvl w:val="0"/>
          <w:numId w:val="2"/>
        </w:numPr>
        <w:spacing w:line="480" w:lineRule="auto"/>
        <w:ind w:left="0" w:firstLine="709"/>
        <w:jc w:val="center"/>
        <w:rPr/>
      </w:pPr>
      <w:r>
        <w:rPr>
          <w:rFonts w:cs="Times New Roman" w:eastAsia="Times New Roman"/>
          <w:b/>
          <w:lang w:eastAsia="ar-SA"/>
        </w:rPr>
        <w:t xml:space="preserve"> </w:t>
      </w:r>
      <w:r>
        <w:rPr>
          <w:rFonts w:cs="Times New Roman" w:eastAsia="Times New Roman"/>
          <w:b/>
          <w:lang w:eastAsia="ar-SA"/>
        </w:rPr>
        <w:t xml:space="preserve">ПРОГРАММА </w:t>
      </w:r>
      <w:r>
        <w:rPr>
          <w:rFonts w:cs="Times New Roman"/>
          <w:b/>
        </w:rPr>
        <w:t>ФИЗКУЛЬТУРНОГО МЕРОПРИЯТИЯ</w:t>
      </w:r>
    </w:p>
    <w:p w14:paraId="0000002B">
      <w:pPr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18</w:t>
      </w:r>
      <w:r>
        <w:rPr>
          <w:b/>
          <w:bCs/>
          <w:sz w:val="28"/>
          <w:szCs w:val="28"/>
        </w:rPr>
        <w:t xml:space="preserve"> апреля</w:t>
      </w:r>
      <w:r>
        <w:rPr>
          <w:b/>
          <w:bCs/>
          <w:sz w:val="28"/>
          <w:szCs w:val="28"/>
        </w:rPr>
        <w:t xml:space="preserve"> 2026</w:t>
      </w:r>
      <w:r>
        <w:rPr>
          <w:b/>
          <w:bCs/>
          <w:sz w:val="28"/>
          <w:szCs w:val="28"/>
        </w:rPr>
        <w:t xml:space="preserve"> года</w:t>
      </w:r>
    </w:p>
    <w:tbl>
      <w:tblPr>
        <w:tblStyle w:val="TableGrid"/>
        <w:tblW w:w="0" w:type="auto"/>
        <w:tblLook w:val="04A0"/>
      </w:tblPr>
      <w:tblGrid>
        <w:gridCol w:w="1570"/>
        <w:gridCol w:w="7789"/>
      </w:tblGrid>
      <w:tr>
        <w:trPr>
          <w:cnfStyle w:val="100000000000"/>
        </w:trPr>
        <w:tc>
          <w:tcPr>
            <w:cnfStyle w:val="101000000000"/>
            <w:tcW w:w="1197" w:type="dxa"/>
          </w:tcPr>
          <w:p w14:paraId="0000002C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 xml:space="preserve">ремя  </w:t>
            </w:r>
          </w:p>
        </w:tc>
        <w:tc>
          <w:tcPr>
            <w:cnfStyle w:val="100000000000"/>
            <w:tcW w:w="8154" w:type="dxa"/>
          </w:tcPr>
          <w:p w14:paraId="0000002D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Программа мероприятия</w:t>
            </w:r>
          </w:p>
        </w:tc>
      </w:tr>
      <w:tr>
        <w:trPr>
          <w:cnfStyle w:val="000000100000"/>
        </w:trPr>
        <w:tc>
          <w:tcPr>
            <w:cnfStyle w:val="001000100000"/>
            <w:tcW w:w="1197" w:type="dxa"/>
          </w:tcPr>
          <w:p w14:paraId="0000002E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09.00-10.00</w:t>
            </w:r>
          </w:p>
        </w:tc>
        <w:tc>
          <w:tcPr>
            <w:cnfStyle w:val="000000100000"/>
            <w:tcW w:w="8154" w:type="dxa"/>
          </w:tcPr>
          <w:p w14:paraId="0000002F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Заезд и регистрация  участников</w:t>
            </w:r>
          </w:p>
        </w:tc>
      </w:tr>
      <w:tr>
        <w:trPr>
          <w:cnfStyle w:val="000000010000"/>
        </w:trPr>
        <w:tc>
          <w:tcPr>
            <w:cnfStyle w:val="001000010000"/>
            <w:tcW w:w="1197" w:type="dxa"/>
          </w:tcPr>
          <w:p w14:paraId="00000030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10.00-10.30</w:t>
            </w:r>
          </w:p>
        </w:tc>
        <w:tc>
          <w:tcPr>
            <w:cnfStyle w:val="000000010000"/>
            <w:tcW w:w="8154" w:type="dxa"/>
          </w:tcPr>
          <w:p w14:paraId="00000031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Торжественное открытие </w:t>
            </w:r>
            <w:r>
              <w:rPr>
                <w:sz w:val="28"/>
                <w:szCs w:val="28"/>
              </w:rPr>
              <w:t>Физкультурного мероприятия</w:t>
            </w:r>
          </w:p>
        </w:tc>
      </w:tr>
      <w:tr>
        <w:trPr>
          <w:cnfStyle w:val="000000100000"/>
        </w:trPr>
        <w:tc>
          <w:tcPr>
            <w:cnfStyle w:val="001000100000"/>
            <w:tcW w:w="1197" w:type="dxa"/>
          </w:tcPr>
          <w:p w14:paraId="00000032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11.00-13.00</w:t>
            </w:r>
          </w:p>
        </w:tc>
        <w:tc>
          <w:tcPr>
            <w:cnfStyle w:val="000000100000"/>
            <w:tcW w:w="8154" w:type="dxa"/>
          </w:tcPr>
          <w:p w14:paraId="00000033">
            <w:pPr>
              <w:rPr>
                <w:sz w:val="28"/>
                <w:szCs w:val="28"/>
                <w:highlight w:val="none"/>
              </w:rPr>
            </w:pPr>
            <w:r>
              <w:rPr>
                <w:sz w:val="28"/>
                <w:szCs w:val="28"/>
                <w:highlight w:val="none"/>
              </w:rPr>
              <w:t xml:space="preserve">Отборочный этап </w:t>
            </w:r>
          </w:p>
        </w:tc>
      </w:tr>
      <w:tr>
        <w:trPr>
          <w:cnfStyle w:val="000000010000"/>
        </w:trPr>
        <w:tc>
          <w:tcPr>
            <w:cnfStyle w:val="001000010000"/>
            <w:tcW w:w="1197" w:type="dxa"/>
          </w:tcPr>
          <w:p w14:paraId="00000034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13.00-13.30</w:t>
            </w:r>
          </w:p>
        </w:tc>
        <w:tc>
          <w:tcPr>
            <w:cnfStyle w:val="000000010000"/>
            <w:tcW w:w="8154" w:type="dxa"/>
          </w:tcPr>
          <w:p w14:paraId="00000035">
            <w:pPr>
              <w:rPr>
                <w:sz w:val="28"/>
                <w:szCs w:val="28"/>
                <w:highlight w:val="none"/>
              </w:rPr>
            </w:pPr>
            <w:r>
              <w:rPr>
                <w:sz w:val="28"/>
                <w:szCs w:val="28"/>
                <w:highlight w:val="none"/>
              </w:rPr>
              <w:t>Обеденный перерыв</w:t>
            </w:r>
          </w:p>
        </w:tc>
      </w:tr>
      <w:tr>
        <w:trPr>
          <w:cnfStyle w:val="000000100000"/>
        </w:trPr>
        <w:tc>
          <w:tcPr>
            <w:cnfStyle w:val="001000100000"/>
            <w:tcW w:w="1197" w:type="dxa"/>
          </w:tcPr>
          <w:p w14:paraId="00000036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13.30-16.00</w:t>
            </w:r>
          </w:p>
        </w:tc>
        <w:tc>
          <w:tcPr>
            <w:cnfStyle w:val="000000100000"/>
            <w:tcW w:w="8154" w:type="dxa"/>
          </w:tcPr>
          <w:p w14:paraId="00000037">
            <w:pPr>
              <w:rPr>
                <w:sz w:val="28"/>
                <w:szCs w:val="28"/>
                <w:highlight w:val="none"/>
                <w:lang w:val="en-US"/>
              </w:rPr>
            </w:pPr>
            <w:r>
              <w:rPr>
                <w:sz w:val="28"/>
                <w:szCs w:val="28"/>
                <w:highlight w:val="none"/>
              </w:rPr>
              <w:t xml:space="preserve">Полуфинал и финал </w:t>
            </w:r>
          </w:p>
        </w:tc>
      </w:tr>
      <w:tr>
        <w:trPr>
          <w:cnfStyle w:val="000000010000"/>
        </w:trPr>
        <w:tc>
          <w:tcPr>
            <w:cnfStyle w:val="001000010000"/>
            <w:tcW w:w="1197" w:type="dxa"/>
          </w:tcPr>
          <w:p w14:paraId="00000038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16.00-17.30</w:t>
            </w:r>
          </w:p>
        </w:tc>
        <w:tc>
          <w:tcPr>
            <w:cnfStyle w:val="000000010000"/>
            <w:tcW w:w="8154" w:type="dxa"/>
          </w:tcPr>
          <w:p w14:paraId="00000039">
            <w:pPr>
              <w:rPr>
                <w:sz w:val="28"/>
                <w:szCs w:val="28"/>
                <w:highlight w:val="none"/>
                <w:lang w:val="en-US"/>
              </w:rPr>
            </w:pPr>
            <w:r>
              <w:rPr>
                <w:sz w:val="28"/>
                <w:szCs w:val="28"/>
                <w:highlight w:val="none"/>
              </w:rPr>
              <w:t>Подведение итогов, награждение</w:t>
            </w:r>
          </w:p>
        </w:tc>
      </w:tr>
    </w:tbl>
    <w:p w14:paraId="0000003A">
      <w:pPr>
        <w:pStyle w:val="BodyText"/>
        <w:widowControl w:val="on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tabs>
          <w:tab w:val="left" w:pos="1258"/>
        </w:tabs>
        <w:ind w:left="0" w:firstLine="709"/>
        <w:jc w:val="both"/>
        <w:rPr/>
      </w:pPr>
      <w:r>
        <w:rPr>
          <w:rStyle w:val="ОсновнойтекстЗнак"/>
        </w:rPr>
        <w:t xml:space="preserve">Дополнительная информация о </w:t>
      </w:r>
      <w:r>
        <w:rPr>
          <w:rFonts w:cs="Times New Roman"/>
        </w:rPr>
        <w:t>Физкультурном мероприятии</w:t>
      </w:r>
      <w:r>
        <w:rPr>
          <w:rStyle w:val="ОсновнойтекстЗнак"/>
        </w:rPr>
        <w:t xml:space="preserve">  размещается в официальной группе «Федерации гонок дронов Ставропольского края» </w:t>
      </w:r>
      <w:r>
        <w:rPr>
          <w:rStyle w:val="Hyperlink"/>
          <w:lang w:val="en-US" w:eastAsia="en-US"/>
        </w:rPr>
        <w:fldChar w:fldCharType="begin"/>
      </w:r>
      <w:r>
        <w:rPr>
          <w:rStyle w:val="Hyperlink"/>
          <w:lang w:val="en-US" w:eastAsia="en-US"/>
        </w:rPr>
        <w:instrText xml:space="preserve">HYPERLINK "https://vk.com/public222659707" </w:instrText>
      </w:r>
      <w:r>
        <w:rPr>
          <w:rStyle w:val="Hyperlink"/>
          <w:lang w:val="en-US" w:eastAsia="en-US"/>
        </w:rPr>
        <w:fldChar w:fldCharType="separate"/>
      </w:r>
      <w:r>
        <w:rPr>
          <w:rStyle w:val="Hyperlink"/>
          <w:lang w:val="en-US" w:eastAsia="en-US"/>
        </w:rPr>
        <w:t>https</w:t>
      </w:r>
      <w:r>
        <w:rPr>
          <w:rStyle w:val="Hyperlink"/>
          <w:lang w:eastAsia="en-US"/>
        </w:rPr>
        <w:t>://</w:t>
      </w:r>
      <w:r>
        <w:rPr>
          <w:rStyle w:val="Hyperlink"/>
          <w:lang w:val="en-US" w:eastAsia="en-US"/>
        </w:rPr>
        <w:t>vk</w:t>
      </w:r>
      <w:r>
        <w:rPr>
          <w:rStyle w:val="Hyperlink"/>
          <w:lang w:eastAsia="en-US"/>
        </w:rPr>
        <w:t>.</w:t>
      </w:r>
      <w:r>
        <w:rPr>
          <w:rStyle w:val="Hyperlink"/>
          <w:lang w:val="en-US" w:eastAsia="en-US"/>
        </w:rPr>
        <w:t>com</w:t>
      </w:r>
      <w:r>
        <w:rPr>
          <w:rStyle w:val="Hyperlink"/>
          <w:lang w:eastAsia="en-US"/>
        </w:rPr>
        <w:t>/</w:t>
      </w:r>
      <w:r>
        <w:rPr>
          <w:rStyle w:val="Hyperlink"/>
          <w:lang w:val="en-US" w:eastAsia="en-US"/>
        </w:rPr>
        <w:t>public</w:t>
      </w:r>
      <w:r>
        <w:rPr>
          <w:rStyle w:val="Hyperlink"/>
          <w:lang w:eastAsia="en-US"/>
        </w:rPr>
        <w:t>222659707</w:t>
      </w:r>
      <w:r>
        <w:rPr>
          <w:rStyle w:val="ОсновнойтекстЗнак"/>
          <w:lang w:eastAsia="en-US"/>
        </w:rPr>
        <w:fldChar w:fldCharType="end"/>
      </w:r>
      <w:r>
        <w:rPr>
          <w:rStyle w:val="ОсновнойтекстЗнак"/>
          <w:lang w:eastAsia="en-US"/>
        </w:rPr>
        <w:t xml:space="preserve"> </w:t>
      </w:r>
      <w:r>
        <w:rPr>
          <w:rStyle w:val="ОсновнойтекстЗнак"/>
        </w:rPr>
        <w:t xml:space="preserve">в социальной сети «ВКонтакте», и телеграмм канале  </w:t>
      </w:r>
      <w:r>
        <w:rPr>
          <w:rStyle w:val="Hyperlink"/>
          <w:lang w:val="en-US" w:eastAsia="en-US"/>
        </w:rPr>
        <w:fldChar w:fldCharType="begin"/>
      </w:r>
      <w:r>
        <w:rPr>
          <w:rStyle w:val="Hyperlink"/>
          <w:lang w:val="en-US" w:eastAsia="en-US"/>
        </w:rPr>
        <w:instrText xml:space="preserve">HYPERLINK "https://vk.com/public222659707" </w:instrText>
      </w:r>
      <w:r>
        <w:rPr>
          <w:rStyle w:val="Hyperlink"/>
          <w:lang w:val="en-US" w:eastAsia="en-US"/>
        </w:rPr>
        <w:fldChar w:fldCharType="separate"/>
      </w:r>
      <w:r>
        <w:rPr>
          <w:rStyle w:val="Hyperlink"/>
          <w:lang w:val="en-US" w:eastAsia="en-US"/>
        </w:rPr>
        <w:t>https</w:t>
      </w:r>
      <w:r>
        <w:rPr>
          <w:rStyle w:val="Hyperlink"/>
          <w:lang w:eastAsia="en-US"/>
        </w:rPr>
        <w:t>://</w:t>
      </w:r>
      <w:r>
        <w:rPr>
          <w:rStyle w:val="Hyperlink"/>
          <w:lang w:val="en-US" w:eastAsia="en-US"/>
        </w:rPr>
        <w:t>vk</w:t>
      </w:r>
      <w:r>
        <w:rPr>
          <w:rStyle w:val="Hyperlink"/>
          <w:lang w:eastAsia="en-US"/>
        </w:rPr>
        <w:t>.</w:t>
      </w:r>
      <w:r>
        <w:rPr>
          <w:rStyle w:val="Hyperlink"/>
          <w:lang w:val="en-US" w:eastAsia="en-US"/>
        </w:rPr>
        <w:t>com</w:t>
      </w:r>
      <w:r>
        <w:rPr>
          <w:rStyle w:val="Hyperlink"/>
          <w:lang w:eastAsia="en-US"/>
        </w:rPr>
        <w:t>/</w:t>
      </w:r>
      <w:r>
        <w:rPr>
          <w:rStyle w:val="Hyperlink"/>
          <w:lang w:val="en-US" w:eastAsia="en-US"/>
        </w:rPr>
        <w:t>public</w:t>
      </w:r>
      <w:r>
        <w:rPr>
          <w:rStyle w:val="Hyperlink"/>
          <w:lang w:eastAsia="en-US"/>
        </w:rPr>
        <w:t>222659707</w:t>
      </w:r>
      <w:r>
        <w:rPr>
          <w:rStyle w:val="ОсновнойтекстЗнак"/>
        </w:rPr>
        <w:fldChar w:fldCharType="end"/>
      </w:r>
      <w:r>
        <w:rPr>
          <w:rStyle w:val="ОсновнойтекстЗнак"/>
        </w:rPr>
        <w:t xml:space="preserve">, </w:t>
      </w:r>
      <w:r>
        <w:rPr>
          <w:rStyle w:val="Hyperlink"/>
        </w:rPr>
        <w:fldChar w:fldCharType="begin"/>
      </w:r>
      <w:r>
        <w:rPr>
          <w:rStyle w:val="Hyperlink"/>
        </w:rPr>
        <w:instrText xml:space="preserve">HYPERLINK "https://t.me/krylyarossii_bot" </w:instrText>
      </w:r>
      <w:r>
        <w:rPr>
          <w:rStyle w:val="Hyperlink"/>
        </w:rPr>
        <w:fldChar w:fldCharType="separate"/>
      </w:r>
      <w:r>
        <w:rPr>
          <w:rStyle w:val="Hyperlink"/>
        </w:rPr>
        <w:t>https://t</w:t>
      </w:r>
      <w:r>
        <w:rPr>
          <w:rStyle w:val="Hyperlink"/>
        </w:rPr>
        <w:t>.me/krylyarossii_bot</w:t>
      </w:r>
      <w:r>
        <w:fldChar w:fldCharType="end"/>
      </w:r>
      <w:r>
        <w:t>.</w:t>
      </w:r>
    </w:p>
    <w:p w14:paraId="0000003B">
      <w:pPr>
        <w:shd w:val="clear" w:color="auto" w:fill="ffffff"/>
        <w:ind w:firstLine="708"/>
        <w:jc w:val="both"/>
        <w:rPr>
          <w:sz w:val="28"/>
          <w:szCs w:val="28"/>
        </w:rPr>
      </w:pPr>
      <w:r>
        <w:rPr>
          <w:sz w:val="28"/>
        </w:rPr>
        <w:t>Физкультурное мероприятие проводится в соответствии</w:t>
      </w:r>
      <w:r>
        <w:rPr>
          <w:sz w:val="28"/>
        </w:rPr>
        <w:t xml:space="preserve">                                            </w:t>
      </w:r>
      <w:r>
        <w:rPr>
          <w:sz w:val="28"/>
        </w:rPr>
        <w:t xml:space="preserve"> </w:t>
      </w:r>
      <w:r>
        <w:rPr>
          <w:sz w:val="28"/>
        </w:rPr>
        <w:t>с дейст</w:t>
      </w:r>
      <w:r>
        <w:rPr>
          <w:sz w:val="28"/>
        </w:rPr>
        <w:t>вующими</w:t>
      </w:r>
      <w:r>
        <w:rPr>
          <w:sz w:val="28"/>
          <w:szCs w:val="28"/>
        </w:rPr>
        <w:t xml:space="preserve"> правилами вида спорта «</w:t>
      </w:r>
      <w:r>
        <w:rPr>
          <w:sz w:val="28"/>
          <w:szCs w:val="28"/>
        </w:rPr>
        <w:t>Г</w:t>
      </w:r>
      <w:r>
        <w:rPr>
          <w:sz w:val="28"/>
          <w:szCs w:val="28"/>
        </w:rPr>
        <w:t>онки дронов (беспилотных воздушных</w:t>
      </w:r>
      <w:r>
        <w:rPr>
          <w:sz w:val="28"/>
          <w:szCs w:val="28"/>
        </w:rPr>
        <w:t xml:space="preserve"> с</w:t>
      </w:r>
      <w:r>
        <w:rPr>
          <w:sz w:val="28"/>
          <w:szCs w:val="28"/>
        </w:rPr>
        <w:t>удов)</w:t>
      </w:r>
      <w:r>
        <w:rPr>
          <w:sz w:val="28"/>
          <w:szCs w:val="28"/>
        </w:rPr>
        <w:t>», утвержденными приказом Министерства спорта Российской Федерации</w:t>
      </w:r>
      <w:r>
        <w:rPr>
          <w:sz w:val="28"/>
          <w:szCs w:val="28"/>
        </w:rPr>
        <w:t xml:space="preserve"> (далее – Минспорта России) </w:t>
      </w:r>
      <w:r>
        <w:rPr>
          <w:sz w:val="28"/>
          <w:szCs w:val="28"/>
        </w:rPr>
        <w:t xml:space="preserve">от </w:t>
      </w:r>
      <w:r>
        <w:rPr>
          <w:sz w:val="28"/>
          <w:szCs w:val="28"/>
        </w:rPr>
        <w:t>28</w:t>
      </w:r>
      <w:r>
        <w:rPr>
          <w:sz w:val="28"/>
          <w:szCs w:val="28"/>
        </w:rPr>
        <w:t>.</w:t>
      </w:r>
      <w:r>
        <w:rPr>
          <w:sz w:val="28"/>
          <w:szCs w:val="28"/>
        </w:rPr>
        <w:t>10</w:t>
      </w:r>
      <w:r>
        <w:rPr>
          <w:sz w:val="28"/>
          <w:szCs w:val="28"/>
        </w:rPr>
        <w:t>.</w:t>
      </w:r>
      <w:r>
        <w:rPr>
          <w:sz w:val="28"/>
          <w:szCs w:val="28"/>
        </w:rPr>
        <w:t>20</w:t>
      </w:r>
      <w:r>
        <w:rPr>
          <w:sz w:val="28"/>
          <w:szCs w:val="28"/>
        </w:rPr>
        <w:t>2</w:t>
      </w:r>
      <w:r>
        <w:rPr>
          <w:sz w:val="28"/>
          <w:szCs w:val="28"/>
        </w:rPr>
        <w:t>4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№ </w:t>
      </w:r>
      <w:r>
        <w:rPr>
          <w:sz w:val="28"/>
          <w:szCs w:val="28"/>
        </w:rPr>
        <w:t>1</w:t>
      </w:r>
      <w:r>
        <w:rPr>
          <w:sz w:val="28"/>
          <w:szCs w:val="28"/>
        </w:rPr>
        <w:t>06</w:t>
      </w:r>
      <w:r>
        <w:rPr>
          <w:sz w:val="28"/>
          <w:szCs w:val="28"/>
        </w:rPr>
        <w:t>3</w:t>
      </w:r>
      <w:r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>с изменени</w:t>
      </w:r>
      <w:r>
        <w:rPr>
          <w:sz w:val="28"/>
          <w:szCs w:val="28"/>
        </w:rPr>
        <w:t>ем</w:t>
      </w:r>
      <w:r>
        <w:rPr>
          <w:sz w:val="28"/>
          <w:szCs w:val="28"/>
        </w:rPr>
        <w:t>, внесенным приказ</w:t>
      </w:r>
      <w:r>
        <w:rPr>
          <w:sz w:val="28"/>
          <w:szCs w:val="28"/>
        </w:rPr>
        <w:t xml:space="preserve">ом </w:t>
      </w:r>
      <w:r>
        <w:rPr>
          <w:sz w:val="28"/>
          <w:szCs w:val="28"/>
        </w:rPr>
        <w:t xml:space="preserve">Минспорта </w:t>
      </w:r>
      <w:r>
        <w:rPr>
          <w:sz w:val="28"/>
          <w:szCs w:val="28"/>
        </w:rPr>
        <w:t>России от 22.07.2025 № 581.</w:t>
      </w:r>
    </w:p>
    <w:p w14:paraId="0000003C">
      <w:pPr>
        <w:shd w:val="clear" w:color="auto" w:fill="ffffff"/>
        <w:ind w:firstLine="708"/>
        <w:jc w:val="both"/>
        <w:rPr>
          <w:sz w:val="28"/>
          <w:szCs w:val="28"/>
        </w:rPr>
      </w:pPr>
    </w:p>
    <w:p w14:paraId="0000003D">
      <w:pPr>
        <w:shd w:val="clear" w:color="auto" w:fill="ffffff"/>
        <w:ind w:firstLine="708"/>
        <w:jc w:val="both"/>
        <w:rPr>
          <w:sz w:val="28"/>
          <w:szCs w:val="28"/>
        </w:rPr>
      </w:pPr>
    </w:p>
    <w:p w14:paraId="0000003E">
      <w:pPr>
        <w:shd w:val="clear" w:color="auto" w:fill="ffffff"/>
        <w:ind w:firstLine="708"/>
        <w:jc w:val="both"/>
        <w:rPr>
          <w:sz w:val="28"/>
          <w:szCs w:val="28"/>
        </w:rPr>
      </w:pPr>
    </w:p>
    <w:p w14:paraId="0000003F">
      <w:pPr>
        <w:pStyle w:val="BodyText"/>
        <w:numPr>
          <w:ilvl w:val="0"/>
          <w:numId w:val="2"/>
        </w:numPr>
        <w:spacing w:line="240" w:lineRule="auto"/>
        <w:ind w:left="0" w:firstLine="709"/>
        <w:jc w:val="center"/>
        <w:rPr>
          <w:highlight w:val="none"/>
        </w:rPr>
      </w:pPr>
      <w:r>
        <w:rPr>
          <w:rFonts w:cs="Times New Roman" w:eastAsia="Times New Roman"/>
          <w:b/>
          <w:lang w:eastAsia="ar-SA"/>
        </w:rPr>
        <w:t xml:space="preserve"> </w:t>
      </w:r>
      <w:r>
        <w:rPr>
          <w:rFonts w:cs="Times New Roman" w:eastAsia="Times New Roman"/>
          <w:b/>
          <w:highlight w:val="none"/>
          <w:lang w:eastAsia="ar-SA"/>
        </w:rPr>
        <w:t>УСЛОВИЯ ПОДВЕДЕНИЯ ИТОГОВ</w:t>
      </w:r>
    </w:p>
    <w:p w14:paraId="00000040">
      <w:pPr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tabs>
          <w:tab w:val="left" w:pos="851"/>
        </w:tabs>
        <w:spacing w:line="240"/>
        <w:ind w:left="0" w:right="0" w:firstLine="0"/>
        <w:jc w:val="both"/>
        <w:rPr>
          <w:sz w:val="28"/>
          <w:szCs w:val="28"/>
          <w:highlight w:val="none"/>
        </w:rPr>
      </w:pPr>
      <w:r>
        <w:rPr>
          <w:sz w:val="28"/>
          <w:szCs w:val="28"/>
          <w:highlight w:val="none"/>
        </w:rPr>
        <w:t xml:space="preserve">          Соревнование проводится  по двум</w:t>
      </w:r>
      <w:r>
        <w:rPr>
          <w:sz w:val="28"/>
          <w:szCs w:val="28"/>
          <w:highlight w:val="none"/>
        </w:rPr>
        <w:t xml:space="preserve"> дисциплинам:</w:t>
      </w:r>
    </w:p>
    <w:p w14:paraId="00000041">
      <w:pPr>
        <w:numPr>
          <w:ilvl w:val="0"/>
          <w:numId w:val="16"/>
        </w:numPr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tabs>
          <w:tab w:val="left" w:pos="851"/>
        </w:tabs>
        <w:spacing w:line="240"/>
        <w:jc w:val="both"/>
        <w:rPr>
          <w:sz w:val="28"/>
          <w:szCs w:val="28"/>
          <w:highlight w:val="none"/>
        </w:rPr>
      </w:pPr>
      <w:r>
        <w:rPr>
          <w:sz w:val="28"/>
          <w:szCs w:val="28"/>
          <w:highlight w:val="none"/>
        </w:rPr>
        <w:t xml:space="preserve">Формат и правила проведения дисциплины “Реальные полеты” </w:t>
      </w:r>
      <w:r>
        <w:rPr>
          <w:sz w:val="28"/>
          <w:szCs w:val="28"/>
          <w:highlight w:val="none"/>
        </w:rPr>
        <w:t xml:space="preserve">утверждается регламентом </w:t>
      </w:r>
      <w:r>
        <w:rPr>
          <w:sz w:val="28"/>
          <w:szCs w:val="28"/>
          <w:highlight w:val="none"/>
        </w:rPr>
        <w:t>Физкультурного мероприятия (приложение №1 данного Положения).</w:t>
      </w:r>
    </w:p>
    <w:p w14:paraId="00000042">
      <w:pPr>
        <w:numPr>
          <w:ilvl w:val="0"/>
          <w:numId w:val="16"/>
        </w:numPr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tabs>
          <w:tab w:val="left" w:pos="851"/>
        </w:tabs>
        <w:spacing w:line="240"/>
        <w:jc w:val="both"/>
        <w:rPr>
          <w:sz w:val="28"/>
          <w:szCs w:val="28"/>
          <w:highlight w:val="none"/>
        </w:rPr>
      </w:pPr>
      <w:r>
        <w:rPr>
          <w:sz w:val="28"/>
          <w:szCs w:val="28"/>
          <w:highlight w:val="none"/>
        </w:rPr>
        <w:t xml:space="preserve">Формат и правила проведения дисциплины “Технический симулятор” </w:t>
      </w:r>
      <w:r>
        <w:rPr>
          <w:sz w:val="28"/>
          <w:szCs w:val="28"/>
          <w:highlight w:val="none"/>
        </w:rPr>
        <w:t xml:space="preserve">утверждается регламентом </w:t>
      </w:r>
      <w:r>
        <w:rPr>
          <w:sz w:val="28"/>
          <w:szCs w:val="28"/>
          <w:highlight w:val="none"/>
        </w:rPr>
        <w:t>Физкультурного мероприятия (приложение №2 данного Положения).</w:t>
      </w:r>
    </w:p>
    <w:p w14:paraId="00000043">
      <w:pPr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rPr>
          <w:sz w:val="28"/>
          <w:szCs w:val="28"/>
        </w:rPr>
      </w:pPr>
    </w:p>
    <w:p w14:paraId="00000044">
      <w:pPr>
        <w:pStyle w:val="BodyText"/>
        <w:numPr>
          <w:ilvl w:val="0"/>
          <w:numId w:val="2"/>
        </w:numPr>
        <w:spacing w:line="480" w:lineRule="auto"/>
        <w:ind w:left="0" w:firstLine="0"/>
        <w:jc w:val="center"/>
        <w:rPr>
          <w:rStyle w:val="ОсновнойтекстЗнак"/>
        </w:rPr>
      </w:pPr>
      <w:r>
        <w:rPr>
          <w:rFonts w:cs="Times New Roman" w:eastAsia="Times New Roman"/>
          <w:b/>
          <w:lang w:eastAsia="ar-SA"/>
        </w:rPr>
        <w:t xml:space="preserve"> </w:t>
      </w:r>
      <w:r>
        <w:rPr>
          <w:rFonts w:cs="Times New Roman" w:eastAsia="Times New Roman"/>
          <w:b/>
          <w:lang w:eastAsia="ar-SA"/>
        </w:rPr>
        <w:t>НАГРАЖДЕНИЕ</w:t>
      </w:r>
    </w:p>
    <w:p w14:paraId="00000045">
      <w:pPr>
        <w:numPr>
          <w:ilvl w:val="0"/>
          <w:numId w:val="7"/>
        </w:numPr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tabs>
          <w:tab w:val="left" w:pos="851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Участник, занявший призовое 1 место в личном виде каждой возрастной категории в одной из двух дисциплин Соревнования</w:t>
      </w:r>
      <w:r>
        <w:rPr>
          <w:sz w:val="28"/>
          <w:szCs w:val="28"/>
        </w:rPr>
        <w:t>, награжда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тся медалью, </w:t>
      </w:r>
      <w:r>
        <w:rPr>
          <w:sz w:val="28"/>
          <w:szCs w:val="28"/>
        </w:rPr>
        <w:t>дипломом и специальным призом</w:t>
      </w:r>
      <w:r>
        <w:rPr>
          <w:sz w:val="28"/>
          <w:szCs w:val="28"/>
        </w:rPr>
        <w:t>.</w:t>
      </w:r>
    </w:p>
    <w:p w14:paraId="00000046">
      <w:pPr>
        <w:numPr>
          <w:ilvl w:val="0"/>
          <w:numId w:val="8"/>
        </w:numPr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tabs>
          <w:tab w:val="left" w:pos="851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Призеры, занявшие 2 и 3 место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 личном виде каждой возрастной категории в одной из двух дисциплин Соревнования</w:t>
      </w:r>
      <w:r>
        <w:rPr>
          <w:sz w:val="28"/>
          <w:szCs w:val="28"/>
        </w:rPr>
        <w:t xml:space="preserve"> награждаются</w:t>
      </w:r>
      <w:r>
        <w:rPr>
          <w:sz w:val="28"/>
          <w:szCs w:val="28"/>
        </w:rPr>
        <w:t xml:space="preserve"> медалями и дипломами</w:t>
      </w:r>
      <w:r>
        <w:rPr>
          <w:sz w:val="28"/>
          <w:szCs w:val="28"/>
        </w:rPr>
        <w:t>.</w:t>
      </w:r>
    </w:p>
    <w:p w14:paraId="00000047">
      <w:pPr>
        <w:numPr>
          <w:ilvl w:val="0"/>
          <w:numId w:val="11"/>
        </w:numPr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tabs>
          <w:tab w:val="left" w:pos="851"/>
        </w:tabs>
        <w:ind w:left="0" w:firstLine="709"/>
        <w:jc w:val="both"/>
        <w:rPr>
          <w:rStyle w:val="ОсновнойтекстЗнак"/>
        </w:rPr>
      </w:pPr>
      <w:r>
        <w:rPr>
          <w:sz w:val="28"/>
          <w:szCs w:val="28"/>
          <w:lang w:eastAsia="en-US"/>
        </w:rPr>
        <w:t xml:space="preserve">Дополнительно могут устанавливаться специальные призовые номинации и призы Федерацией и (или) другими организациями по согласованию с организаторами </w:t>
      </w:r>
      <w:r>
        <w:rPr>
          <w:sz w:val="28"/>
          <w:szCs w:val="28"/>
        </w:rPr>
        <w:t>Физкультурного мероприятия</w:t>
      </w:r>
      <w:r>
        <w:rPr>
          <w:sz w:val="28"/>
          <w:szCs w:val="28"/>
          <w:lang w:eastAsia="en-US"/>
        </w:rPr>
        <w:t xml:space="preserve">. </w:t>
      </w:r>
    </w:p>
    <w:p w14:paraId="00000048">
      <w:pPr>
        <w:pStyle w:val="BodyText"/>
        <w:widowControl w:val="on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tabs>
          <w:tab w:val="left" w:pos="1263"/>
        </w:tabs>
        <w:spacing w:line="259" w:lineRule="auto"/>
        <w:ind w:left="0"/>
        <w:rPr>
          <w:rStyle w:val="ОсновнойтекстЗнак"/>
        </w:rPr>
      </w:pPr>
    </w:p>
    <w:p w14:paraId="00000049">
      <w:pPr>
        <w:pStyle w:val="BodyText"/>
        <w:numPr>
          <w:ilvl w:val="0"/>
          <w:numId w:val="2"/>
        </w:numPr>
        <w:spacing w:line="480" w:lineRule="auto"/>
        <w:ind w:left="0" w:firstLine="709"/>
        <w:jc w:val="center"/>
        <w:rPr>
          <w:rStyle w:val="ОсновнойтекстЗнак"/>
        </w:rPr>
      </w:pPr>
      <w:r>
        <w:rPr>
          <w:rFonts w:cs="Times New Roman" w:eastAsia="Times New Roman"/>
          <w:b/>
          <w:lang w:eastAsia="ar-SA"/>
        </w:rPr>
        <w:t xml:space="preserve"> </w:t>
      </w:r>
      <w:r>
        <w:rPr>
          <w:rFonts w:cs="Times New Roman" w:eastAsia="Times New Roman"/>
          <w:b/>
          <w:lang w:eastAsia="ar-SA"/>
        </w:rPr>
        <w:t>УСЛОВИЯ ФИНАНСИРОВАНИЯ</w:t>
      </w:r>
    </w:p>
    <w:p w14:paraId="0000004A">
      <w:pPr>
        <w:pStyle w:val="BodyText"/>
        <w:widowControl w:val="on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tabs>
          <w:tab w:val="left" w:pos="1225"/>
        </w:tabs>
        <w:ind w:left="0"/>
        <w:jc w:val="both"/>
        <w:rPr/>
      </w:pPr>
      <w:r>
        <w:rPr>
          <w:rStyle w:val="ОсновнойтекстЗнак"/>
        </w:rPr>
        <w:t xml:space="preserve">   Расходы, связанные с организацией и проведением </w:t>
      </w:r>
      <w:r>
        <w:rPr>
          <w:rFonts w:cs="Times New Roman"/>
        </w:rPr>
        <w:t>Физкультурного мероприятия</w:t>
      </w:r>
      <w:r>
        <w:rPr>
          <w:rStyle w:val="ОсновнойтекстЗнак"/>
        </w:rPr>
        <w:t>, осуществляются в следующем порядке:</w:t>
      </w:r>
    </w:p>
    <w:p w14:paraId="0000004B">
      <w:pPr>
        <w:pStyle w:val="BodyText"/>
        <w:ind w:firstLine="360"/>
        <w:jc w:val="both"/>
        <w:rPr>
          <w:rStyle w:val="ОсновнойтекстЗнак"/>
        </w:rPr>
      </w:pPr>
      <w:r>
        <w:rPr>
          <w:rStyle w:val="ОсновнойтекстЗнак"/>
        </w:rPr>
        <w:t xml:space="preserve">-  финансовое обеспечение и расходы, связанные с проездом Участников, тренеров и Наставников на </w:t>
      </w:r>
      <w:r>
        <w:rPr>
          <w:rFonts w:cs="Times New Roman"/>
        </w:rPr>
        <w:t>Физкультурное мероприятие</w:t>
      </w:r>
      <w:r>
        <w:rPr>
          <w:rStyle w:val="ОсновнойтекстЗнак"/>
        </w:rPr>
        <w:t xml:space="preserve"> (проезд до места проведения и обратно, страхование Участников) обеспечивает направляющая сторона.</w:t>
      </w:r>
    </w:p>
    <w:p w14:paraId="0000004C">
      <w:pPr>
        <w:pStyle w:val="BodyText"/>
        <w:ind w:firstLine="360"/>
        <w:jc w:val="both"/>
        <w:rPr/>
      </w:pPr>
      <w:r>
        <w:rPr>
          <w:rStyle w:val="ОсновнойтекстЗнак"/>
        </w:rPr>
        <w:t xml:space="preserve">- финансовое обеспечение презентации </w:t>
      </w:r>
      <w:r>
        <w:rPr>
          <w:rFonts w:cs="Times New Roman"/>
        </w:rPr>
        <w:t>Физкультурного мероприятия</w:t>
      </w:r>
      <w:r>
        <w:rPr>
          <w:rStyle w:val="ОсновнойтекстЗнак"/>
        </w:rPr>
        <w:t xml:space="preserve"> осуществляет </w:t>
      </w:r>
      <w:r>
        <w:t>физкультурно-спортивная общественная организация  «Федерация гонок дронов (беспи</w:t>
      </w:r>
      <w:r>
        <w:t>лотных воздушных судов) Ставропольского края»</w:t>
      </w:r>
      <w:r>
        <w:t xml:space="preserve"> и </w:t>
      </w:r>
      <w:r>
        <w:rPr>
          <w:rFonts w:ascii="Times New Roman" w:cs="Times New Roman" w:hAnsi="Times New Roman"/>
          <w:color w:val="212529"/>
          <w:sz w:val="28"/>
          <w:szCs w:val="28"/>
          <w:rtl w:val="off"/>
          <w:lang w:val="en-US"/>
        </w:rPr>
        <w:t>образовательны</w:t>
      </w:r>
      <w:r>
        <w:rPr>
          <w:rFonts w:ascii="Times New Roman" w:cs="Times New Roman" w:hAnsi="Times New Roman"/>
          <w:color w:val="212529"/>
          <w:sz w:val="28"/>
          <w:szCs w:val="28"/>
          <w:rtl w:val="off"/>
          <w:lang w:val="ru-RU"/>
        </w:rPr>
        <w:t>й</w:t>
      </w:r>
      <w:r>
        <w:rPr>
          <w:rFonts w:ascii="Times New Roman" w:cs="Times New Roman" w:hAnsi="Times New Roman"/>
          <w:color w:val="212529"/>
          <w:sz w:val="28"/>
          <w:szCs w:val="28"/>
          <w:rtl w:val="off"/>
          <w:lang w:val="en-US"/>
        </w:rPr>
        <w:t xml:space="preserve"> проект</w:t>
      </w:r>
      <w:r>
        <w:rPr>
          <w:rFonts w:ascii="Times New Roman" w:cs="Times New Roman" w:hAnsi="Times New Roman"/>
          <w:color w:val="212529"/>
          <w:sz w:val="28"/>
          <w:szCs w:val="28"/>
          <w:rtl w:val="off"/>
          <w:lang w:val="en-US"/>
        </w:rPr>
        <w:t xml:space="preserve"> «ФЕНИКС — тренировочный центр по беспилотным летательным системам»</w:t>
      </w:r>
    </w:p>
    <w:p w14:paraId="0000004D">
      <w:pPr>
        <w:pStyle w:val="BodyText"/>
        <w:ind w:firstLine="295"/>
        <w:jc w:val="both"/>
        <w:rPr/>
      </w:pPr>
      <w:r>
        <w:rPr>
          <w:rStyle w:val="ОсновнойтекстЗнак"/>
        </w:rPr>
        <w:t xml:space="preserve">-   </w:t>
      </w:r>
      <w:r>
        <w:rPr>
          <w:rStyle w:val="ОсновнойтекстЗнак"/>
          <w:highlight w:val="none"/>
        </w:rPr>
        <w:t xml:space="preserve">расходы, связанные с оплатой питания судей и обслуживающего персонала несет </w:t>
      </w:r>
      <w:r>
        <w:rPr>
          <w:rFonts w:ascii="Times New Roman" w:cs="Times New Roman" w:hAnsi="Times New Roman"/>
          <w:color w:val="212529"/>
          <w:sz w:val="28"/>
          <w:szCs w:val="28"/>
          <w:rtl w:val="off"/>
          <w:lang w:val="en-US"/>
        </w:rPr>
        <w:t>образовательны</w:t>
      </w:r>
      <w:r>
        <w:rPr>
          <w:rFonts w:ascii="Times New Roman" w:cs="Times New Roman" w:hAnsi="Times New Roman"/>
          <w:color w:val="212529"/>
          <w:sz w:val="28"/>
          <w:szCs w:val="28"/>
          <w:rtl w:val="off"/>
          <w:lang w:val="ru-RU"/>
        </w:rPr>
        <w:t>й</w:t>
      </w:r>
      <w:r>
        <w:rPr>
          <w:rFonts w:ascii="Times New Roman" w:cs="Times New Roman" w:hAnsi="Times New Roman"/>
          <w:color w:val="212529"/>
          <w:sz w:val="28"/>
          <w:szCs w:val="28"/>
          <w:rtl w:val="off"/>
          <w:lang w:val="en-US"/>
        </w:rPr>
        <w:t xml:space="preserve"> проект</w:t>
      </w:r>
      <w:r>
        <w:rPr>
          <w:rFonts w:ascii="Times New Roman" w:cs="Times New Roman" w:hAnsi="Times New Roman"/>
          <w:color w:val="212529"/>
          <w:sz w:val="28"/>
          <w:szCs w:val="28"/>
          <w:rtl w:val="off"/>
          <w:lang w:val="en-US"/>
        </w:rPr>
        <w:t xml:space="preserve"> «ФЕНИКС — тренировочный центр по беспилотным летательным системам»</w:t>
      </w:r>
    </w:p>
    <w:p w14:paraId="0000004E">
      <w:pPr>
        <w:pStyle w:val="BodyText"/>
        <w:ind w:firstLine="360"/>
        <w:jc w:val="both"/>
        <w:rPr>
          <w:rStyle w:val="ОсновнойтекстЗнак"/>
        </w:rPr>
      </w:pPr>
    </w:p>
    <w:p w14:paraId="0000004F">
      <w:pPr>
        <w:pStyle w:val="BodyText"/>
        <w:numPr>
          <w:ilvl w:val="0"/>
          <w:numId w:val="2"/>
        </w:numPr>
        <w:ind w:left="0" w:firstLine="709"/>
        <w:jc w:val="center"/>
        <w:rPr/>
      </w:pPr>
      <w:r>
        <w:rPr>
          <w:rFonts w:cs="Times New Roman" w:eastAsia="Times New Roman"/>
          <w:b/>
          <w:lang w:eastAsia="ar-SA"/>
        </w:rPr>
        <w:t xml:space="preserve"> </w:t>
      </w:r>
      <w:r>
        <w:rPr>
          <w:rFonts w:cs="Times New Roman" w:eastAsia="Times New Roman"/>
          <w:b/>
          <w:lang w:eastAsia="ar-SA"/>
        </w:rPr>
        <w:t>ОБЕСПЕЧЕНИЕ БЕЗОПАСНОСТИ УЧАСТНИКОВ И ЗРИТЕЛЕЙ</w:t>
      </w:r>
    </w:p>
    <w:p w14:paraId="00000050">
      <w:pPr>
        <w:pStyle w:val="BodyText"/>
        <w:jc w:val="center"/>
        <w:rPr>
          <w:rStyle w:val="ОсновнойтекстЗнак"/>
        </w:rPr>
      </w:pPr>
    </w:p>
    <w:p w14:paraId="00000051">
      <w:pPr>
        <w:pStyle w:val="BodyText"/>
        <w:ind w:left="0" w:firstLine="573"/>
        <w:jc w:val="both"/>
        <w:rPr>
          <w:rStyle w:val="ОсновнойтекстЗнак"/>
        </w:rPr>
      </w:pPr>
      <w:r>
        <w:rPr>
          <w:rStyle w:val="ОсновнойтекстЗнак"/>
        </w:rPr>
        <w:t>Обеспечение безопасности участников и зрителей осуществляется согласно требованиям Правил обеспечения безопасности при проведении официальных спортивных Соревнований, утвержденных постановлением Правительст</w:t>
      </w:r>
      <w:r>
        <w:rPr>
          <w:rStyle w:val="ОсновнойтекстЗнак"/>
        </w:rPr>
        <w:t>ва Российской Федерации от 18 апреля 2014 года № 353.</w:t>
      </w:r>
    </w:p>
    <w:p w14:paraId="00000052">
      <w:pPr>
        <w:pStyle w:val="BodyText"/>
        <w:ind w:left="0" w:firstLine="573"/>
        <w:jc w:val="both"/>
        <w:rPr/>
      </w:pPr>
      <w:r>
        <w:rPr>
          <w:rStyle w:val="ОсновнойтекстЗнак"/>
        </w:rPr>
        <w:t>Соревнование</w:t>
      </w:r>
      <w:r>
        <w:rPr>
          <w:rStyle w:val="ОсновнойтекстЗнак"/>
        </w:rPr>
        <w:t xml:space="preserve"> проводится на объекте спорта, включенном во Всероссийский реестр объектов спорта в соответствии с Федеральным законом от 4 декабря 2007 года № 329-ФЗ «О физической культуре и спорте в Российской Федерации».</w:t>
      </w:r>
    </w:p>
    <w:p w14:paraId="00000053">
      <w:pPr>
        <w:pStyle w:val="BodyText"/>
        <w:widowControl w:val="on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tabs>
          <w:tab w:val="left" w:pos="1244"/>
        </w:tabs>
        <w:ind w:left="0"/>
        <w:jc w:val="both"/>
        <w:rPr/>
      </w:pPr>
      <w:r>
        <w:rPr>
          <w:rStyle w:val="ОсновнойтекстЗнак"/>
        </w:rPr>
        <w:t xml:space="preserve">    Оказание скорой медицинской помощи и доп</w:t>
      </w:r>
      <w:r>
        <w:rPr>
          <w:rStyle w:val="ОсновнойтекстЗнак"/>
        </w:rPr>
        <w:t xml:space="preserve">уск участников осуществляются в соответствии с приказом Министерства здравоохранения Российской Федерации от 23 октября 2020 года № 1144н «Об утверждении порядка организации оказания медицинской помощи лицам, занимающимся физической культурой и спортом (в </w:t>
      </w:r>
      <w:r>
        <w:rPr>
          <w:rStyle w:val="ОсновнойтекстЗнак"/>
        </w:rPr>
        <w:t>том числе при подготовке и проведении физкультурных мероприятий и спортивных мероприятий), включая порядок медицинского осмотра лиц, желающих пройти спортивную подготовку, заниматься физической культурой и спортом в организациях и (или) выполнить нормативы</w:t>
      </w:r>
      <w:r>
        <w:rPr>
          <w:rStyle w:val="ОсновнойтекстЗнак"/>
        </w:rPr>
        <w:t xml:space="preserve"> испытаний (тестов) Всероссийского физкультурно-спортивного комплекса «Готов к труду и обороне» (ГТО)» и форм медицинских заключений о допуске к участию физкультурных и спортивных мероприятиях».</w:t>
      </w:r>
    </w:p>
    <w:p w14:paraId="00000054">
      <w:pPr>
        <w:pStyle w:val="BodyText"/>
        <w:widowControl w:val="on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tabs>
          <w:tab w:val="left" w:pos="1244"/>
        </w:tabs>
        <w:ind w:left="0"/>
        <w:jc w:val="both"/>
        <w:rPr>
          <w:rStyle w:val="ОсновнойтекстЗнак"/>
        </w:rPr>
      </w:pPr>
      <w:r>
        <w:rPr>
          <w:rStyle w:val="ОсновнойтекстЗнак"/>
        </w:rPr>
        <w:t xml:space="preserve">     Соревнование проводится в соответствии с Регламентом по </w:t>
      </w:r>
      <w:r>
        <w:rPr>
          <w:rStyle w:val="ОсновнойтекстЗнак"/>
        </w:rPr>
        <w:t xml:space="preserve">организации и проведению официальных физкультурных и спортивных мероприятий на территории Российской Федерации в условиях сохранения рисков распространения </w:t>
      </w:r>
      <w:r>
        <w:rPr>
          <w:rStyle w:val="ОсновнойтекстЗнак"/>
          <w:lang w:val="en-US" w:eastAsia="en-US"/>
        </w:rPr>
        <w:t>COVID</w:t>
      </w:r>
      <w:r>
        <w:rPr>
          <w:rStyle w:val="ОсновнойтекстЗнак"/>
          <w:lang w:eastAsia="en-US"/>
        </w:rPr>
        <w:t xml:space="preserve">-19, </w:t>
      </w:r>
      <w:r>
        <w:rPr>
          <w:rStyle w:val="ОсновнойтекстЗнак"/>
        </w:rPr>
        <w:t>утвержденных Минспорта Российской Федерации и Роспотребнадзором Российской Федерации от 31</w:t>
      </w:r>
      <w:r>
        <w:rPr>
          <w:rStyle w:val="ОсновнойтекстЗнак"/>
        </w:rPr>
        <w:t xml:space="preserve"> июля 2020 года и постановлением Губернатора Ставропольского края от 04 марта 2022 г. № 74 «О мерах по снижению рисков распространения новой коронавирусной инфекции </w:t>
      </w:r>
      <w:r>
        <w:rPr>
          <w:rStyle w:val="ОсновнойтекстЗнак"/>
          <w:lang w:val="en-US" w:eastAsia="en-US"/>
        </w:rPr>
        <w:t>COVID</w:t>
      </w:r>
      <w:r>
        <w:rPr>
          <w:rStyle w:val="ОсновнойтекстЗнак"/>
          <w:lang w:eastAsia="en-US"/>
        </w:rPr>
        <w:t xml:space="preserve">-19 </w:t>
      </w:r>
      <w:r>
        <w:rPr>
          <w:rStyle w:val="ОсновнойтекстЗнак"/>
        </w:rPr>
        <w:t xml:space="preserve">на территории Ставропольского края мерах по снижению рисков распространения новой </w:t>
      </w:r>
      <w:r>
        <w:rPr>
          <w:rStyle w:val="ОсновнойтекстЗнак"/>
        </w:rPr>
        <w:t xml:space="preserve">коронавирусной инфекции </w:t>
      </w:r>
      <w:r>
        <w:rPr>
          <w:rStyle w:val="ОсновнойтекстЗнак"/>
          <w:lang w:val="en-US" w:eastAsia="en-US"/>
        </w:rPr>
        <w:t>COVID</w:t>
      </w:r>
      <w:r>
        <w:rPr>
          <w:rStyle w:val="ОсновнойтекстЗнак"/>
          <w:lang w:eastAsia="en-US"/>
        </w:rPr>
        <w:t xml:space="preserve">-19 </w:t>
      </w:r>
      <w:r>
        <w:rPr>
          <w:rStyle w:val="ОсновнойтекстЗнак"/>
        </w:rPr>
        <w:t>на территории Ставропольского края».</w:t>
      </w:r>
    </w:p>
    <w:p w14:paraId="00000055">
      <w:pPr>
        <w:ind w:firstLine="709"/>
        <w:contextualSpacing w:val="on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Физкультурное мероприятие проводится с соблюдением положений </w:t>
      </w:r>
      <w:r>
        <w:rPr>
          <w:sz w:val="28"/>
          <w:szCs w:val="28"/>
        </w:rPr>
        <w:t xml:space="preserve">статьи 26.2. Федерального закона от 04 декабря 2007 г. № 329-ФЗ               </w:t>
      </w:r>
    </w:p>
    <w:p w14:paraId="00000056">
      <w:pPr>
        <w:contextualSpacing w:val="on"/>
        <w:jc w:val="both"/>
        <w:rPr>
          <w:sz w:val="28"/>
          <w:szCs w:val="28"/>
        </w:rPr>
      </w:pPr>
      <w:r>
        <w:rPr>
          <w:sz w:val="28"/>
          <w:szCs w:val="28"/>
        </w:rPr>
        <w:t>«О физической культуре и спорте в Российской Ф</w:t>
      </w:r>
      <w:r>
        <w:rPr>
          <w:sz w:val="28"/>
          <w:szCs w:val="28"/>
        </w:rPr>
        <w:t>едерации»                                                 о предотвращении противоправного влияния на результаты официальных спортивных Физкультурного мероприятия и борьбе с ним.</w:t>
      </w:r>
    </w:p>
    <w:p w14:paraId="00000057">
      <w:pPr>
        <w:ind w:firstLine="709"/>
        <w:contextualSpacing w:val="on"/>
        <w:jc w:val="both"/>
        <w:rPr>
          <w:sz w:val="28"/>
          <w:szCs w:val="28"/>
        </w:rPr>
      </w:pPr>
      <w:r>
        <w:rPr>
          <w:sz w:val="28"/>
          <w:szCs w:val="28"/>
        </w:rPr>
        <w:t>Выполнение требований безопасности обеспечивают руководители учреждений (спор</w:t>
      </w:r>
      <w:r>
        <w:rPr>
          <w:sz w:val="28"/>
          <w:szCs w:val="28"/>
        </w:rPr>
        <w:t>тивных сооружений), привлекаемых для проведения Физкультурного мероприятия, контроль за выполнением требований                      и наличием акта технического обследования спортивного сооружения осуществляет главный судья Физкультурного мероприятия.</w:t>
      </w:r>
    </w:p>
    <w:p w14:paraId="00000058">
      <w:pPr>
        <w:ind w:firstLine="709"/>
        <w:contextualSpacing w:val="on"/>
        <w:jc w:val="both"/>
        <w:rPr>
          <w:rStyle w:val="ОсновнойтекстЗнак"/>
        </w:rPr>
      </w:pPr>
      <w:r>
        <w:rPr>
          <w:sz w:val="28"/>
          <w:szCs w:val="28"/>
        </w:rPr>
        <w:t>Отве</w:t>
      </w:r>
      <w:r>
        <w:rPr>
          <w:sz w:val="28"/>
          <w:szCs w:val="28"/>
        </w:rPr>
        <w:t>тственность за жизнь и здоровье участников Физкультурного мероприятия в пути следования к месту его проведения, выполнением участниками Физкультурного мероприятия правил техники безопасности, соблюдения дисциплины и порядка во время проведения Физкультурно</w:t>
      </w:r>
      <w:r>
        <w:rPr>
          <w:sz w:val="28"/>
          <w:szCs w:val="28"/>
        </w:rPr>
        <w:t>го мероприятия несут участники самостоятельно, руководители команд                       и командирующая сторона.</w:t>
      </w:r>
    </w:p>
    <w:p w14:paraId="00000059">
      <w:pPr>
        <w:pStyle w:val="BodyText"/>
        <w:widowControl w:val="on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tabs>
          <w:tab w:val="left" w:pos="1244"/>
        </w:tabs>
        <w:spacing w:line="259" w:lineRule="auto"/>
        <w:rPr/>
      </w:pPr>
    </w:p>
    <w:p w14:paraId="0000005A">
      <w:pPr>
        <w:pStyle w:val="BodyText"/>
        <w:widowControl w:val="on"/>
        <w:numPr>
          <w:ilvl w:val="0"/>
          <w:numId w:val="2"/>
        </w:numPr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tabs>
          <w:tab w:val="left" w:pos="322"/>
        </w:tabs>
        <w:spacing w:line="480" w:lineRule="auto"/>
        <w:ind w:left="0" w:firstLine="0"/>
        <w:jc w:val="center"/>
        <w:rPr/>
      </w:pPr>
      <w:r>
        <w:rPr>
          <w:rFonts w:cs="Times New Roman" w:eastAsia="Times New Roman"/>
          <w:b/>
          <w:lang w:eastAsia="ar-SA"/>
        </w:rPr>
        <w:t xml:space="preserve"> </w:t>
      </w:r>
      <w:r>
        <w:rPr>
          <w:rFonts w:cs="Times New Roman" w:eastAsia="Times New Roman"/>
          <w:b/>
          <w:lang w:eastAsia="ar-SA"/>
        </w:rPr>
        <w:t>СТРАХОВАНИЕ УЧАСТНИКОВ</w:t>
      </w:r>
    </w:p>
    <w:p w14:paraId="0000005B">
      <w:pPr>
        <w:contextualSpacing w:val="on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Участие в </w:t>
      </w:r>
      <w:r>
        <w:rPr>
          <w:sz w:val="28"/>
          <w:szCs w:val="28"/>
        </w:rPr>
        <w:t>Физкультурном мероприятии осуществляется только при наличии полиса страхования жизни и здоровья от несчастных случаев, который представляется в комиссию по допуску на каждого участника Физкультурного мероприятия.</w:t>
      </w:r>
    </w:p>
    <w:p w14:paraId="0000005C">
      <w:pPr>
        <w:contextualSpacing w:val="on"/>
        <w:jc w:val="left"/>
        <w:rPr>
          <w:b/>
          <w:bCs/>
        </w:rPr>
      </w:pPr>
      <w:r>
        <w:rPr>
          <w:sz w:val="28"/>
          <w:szCs w:val="28"/>
        </w:rPr>
        <w:t xml:space="preserve">           Страхование участников Физкультурного</w:t>
      </w:r>
      <w:r>
        <w:rPr>
          <w:sz w:val="28"/>
          <w:szCs w:val="28"/>
        </w:rPr>
        <w:t xml:space="preserve"> мероприятия может производиться как за счет бюджетных, так и внебюджетных средств,  в соответствии с действующим законодательством Российской Федерации и Ставропольского края.</w:t>
      </w:r>
    </w:p>
    <w:p w14:paraId="0000005D">
      <w:pPr>
        <w:contextualSpacing w:val="on"/>
        <w:jc w:val="left"/>
        <w:rPr>
          <w:b/>
          <w:bCs/>
        </w:rPr>
      </w:pPr>
    </w:p>
    <w:p w14:paraId="0000005E">
      <w:pPr>
        <w:pStyle w:val="BodyText"/>
        <w:widowControl w:val="on"/>
        <w:numPr>
          <w:ilvl w:val="0"/>
          <w:numId w:val="2"/>
        </w:numPr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tabs>
          <w:tab w:val="left" w:pos="1239"/>
        </w:tabs>
        <w:spacing w:line="480" w:lineRule="auto"/>
        <w:ind w:left="0" w:firstLine="0"/>
        <w:jc w:val="center"/>
        <w:rPr>
          <w:b/>
          <w:bCs/>
        </w:rPr>
      </w:pPr>
      <w:r>
        <w:rPr>
          <w:b/>
          <w:bCs/>
        </w:rPr>
        <w:t xml:space="preserve"> </w:t>
      </w:r>
      <w:r>
        <w:rPr>
          <w:b/>
          <w:bCs/>
        </w:rPr>
        <w:t>ПОДАЧА ЗАЯВОК НА УЧАСТИЕ</w:t>
      </w:r>
    </w:p>
    <w:p w14:paraId="0000005F">
      <w:pPr>
        <w:pStyle w:val="BodyText"/>
        <w:ind w:left="0" w:firstLine="709"/>
        <w:rPr/>
      </w:pPr>
      <w:r>
        <w:rPr>
          <w:rStyle w:val="ОсновнойтекстЗнак"/>
        </w:rPr>
        <w:t xml:space="preserve">     </w:t>
      </w:r>
      <w:r>
        <w:t xml:space="preserve">Информационно-заявочный этап соревнования с </w:t>
      </w:r>
      <w:r>
        <w:rPr>
          <w:highlight w:val="none"/>
        </w:rPr>
        <w:t>01.04.2026 года по 17.04.2026 года включительно;</w:t>
      </w:r>
    </w:p>
    <w:p w14:paraId="00000060">
      <w:pPr>
        <w:pStyle w:val="BodyText"/>
        <w:widowControl w:val="on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tabs>
          <w:tab w:val="left" w:pos="1234"/>
        </w:tabs>
        <w:ind w:left="0" w:firstLine="709"/>
        <w:jc w:val="both"/>
        <w:rPr/>
      </w:pPr>
      <w:r>
        <w:rPr>
          <w:rStyle w:val="ОсновнойтекстЗнак"/>
        </w:rPr>
        <w:t>Для участия в Физкультурном мероприятие Участникам и Наставникам необходимо:</w:t>
      </w:r>
    </w:p>
    <w:p w14:paraId="00000061">
      <w:pPr>
        <w:pStyle w:val="BodyText"/>
        <w:widowControl w:val="on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tabs>
          <w:tab w:val="left" w:pos="1500"/>
        </w:tabs>
        <w:ind w:left="0" w:firstLine="709"/>
        <w:jc w:val="both"/>
        <w:rPr/>
      </w:pPr>
      <w:r>
        <w:t>- подать заявку (согласно перечню в Приложении 3</w:t>
      </w:r>
      <w:r>
        <w:t xml:space="preserve">);  </w:t>
      </w:r>
    </w:p>
    <w:p w14:paraId="00000062">
      <w:pPr>
        <w:pStyle w:val="BodyText"/>
        <w:widowControl w:val="on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tabs>
          <w:tab w:val="left" w:pos="1500"/>
        </w:tabs>
        <w:ind w:left="0" w:firstLine="709"/>
        <w:jc w:val="both"/>
        <w:rPr>
          <w:rStyle w:val="ОсновнойтекстЗнак"/>
        </w:rPr>
      </w:pPr>
      <w:r>
        <w:rPr>
          <w:rStyle w:val="ОсновнойтекстЗнак"/>
        </w:rPr>
        <w:t>- заполнить согласие на обработку персональных данных</w:t>
      </w:r>
      <w:r>
        <w:rPr>
          <w:rStyle w:val="ОсновнойтекстЗнак"/>
        </w:rPr>
        <w:t xml:space="preserve">  </w:t>
      </w:r>
    </w:p>
    <w:p w14:paraId="00000063">
      <w:pPr>
        <w:pStyle w:val="BodyText"/>
        <w:widowControl w:val="on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tabs>
          <w:tab w:val="left" w:pos="1500"/>
        </w:tabs>
        <w:ind w:left="0" w:firstLine="709"/>
        <w:jc w:val="both"/>
        <w:rPr>
          <w:rStyle w:val="ОсновнойтекстЗнак"/>
        </w:rPr>
      </w:pPr>
      <w:r>
        <w:t>(Приложение 4</w:t>
      </w:r>
      <w:r>
        <w:t>)</w:t>
      </w:r>
      <w:r>
        <w:rPr>
          <w:rStyle w:val="ОсновнойтекстЗнак"/>
        </w:rPr>
        <w:t>;</w:t>
      </w:r>
    </w:p>
    <w:p w14:paraId="00000064">
      <w:pPr>
        <w:pStyle w:val="BodyText"/>
        <w:widowControl w:val="on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tabs>
          <w:tab w:val="left" w:pos="1234"/>
        </w:tabs>
        <w:ind w:left="0" w:firstLine="709"/>
        <w:jc w:val="both"/>
        <w:rPr/>
      </w:pPr>
      <w:r>
        <w:rPr>
          <w:rStyle w:val="ОсновнойтекстЗнак"/>
        </w:rPr>
        <w:t>К участию в этапах Физкультурного мероприятия не допускаются Участники:</w:t>
      </w:r>
    </w:p>
    <w:p w14:paraId="00000065">
      <w:pPr>
        <w:pStyle w:val="BodyText"/>
        <w:ind w:left="0" w:firstLine="709"/>
        <w:jc w:val="both"/>
        <w:rPr/>
      </w:pPr>
      <w:r>
        <w:rPr>
          <w:rStyle w:val="ОсновнойтекстЗнак"/>
        </w:rPr>
        <w:t xml:space="preserve">- подавшие заявки на </w:t>
      </w:r>
      <w:r>
        <w:rPr>
          <w:rStyle w:val="ОсновнойтекстЗнак"/>
        </w:rPr>
        <w:t>участие ,</w:t>
      </w:r>
      <w:r>
        <w:rPr>
          <w:rStyle w:val="ОсновнойтекстЗнак"/>
        </w:rPr>
        <w:t xml:space="preserve"> оформленные ненадлежащим образом, в которых отсутствуют или не </w:t>
      </w:r>
      <w:r>
        <w:rPr>
          <w:rStyle w:val="ОсновнойтекстЗнак"/>
        </w:rPr>
        <w:t xml:space="preserve">корректно заполнена </w:t>
      </w:r>
      <w:r>
        <w:rPr>
          <w:rStyle w:val="ОсновнойтекстЗнак"/>
        </w:rPr>
        <w:t>информация ;</w:t>
      </w:r>
    </w:p>
    <w:p w14:paraId="00000066">
      <w:pPr>
        <w:pStyle w:val="BodyText"/>
        <w:ind w:left="0" w:firstLine="709"/>
        <w:jc w:val="both"/>
        <w:rPr>
          <w:rStyle w:val="ОсновнойтекстЗнак"/>
        </w:rPr>
      </w:pPr>
      <w:r>
        <w:rPr>
          <w:rStyle w:val="ОсновнойтекстЗнак"/>
        </w:rPr>
        <w:t xml:space="preserve">- не подавшие заявки на участие в Физкультурном мероприятии в установленные сроки; </w:t>
      </w:r>
    </w:p>
    <w:p w14:paraId="00000067">
      <w:pPr>
        <w:pStyle w:val="BodyText"/>
        <w:ind w:left="0" w:firstLine="709"/>
        <w:jc w:val="both"/>
        <w:rPr/>
      </w:pPr>
      <w:r>
        <w:rPr>
          <w:rStyle w:val="ОсновнойтекстЗнак"/>
        </w:rPr>
        <w:t>- не предоставившие или предоставившие не в полном объеме</w:t>
      </w:r>
    </w:p>
    <w:p w14:paraId="00000068">
      <w:pPr>
        <w:pStyle w:val="BodyText"/>
        <w:ind w:left="0" w:firstLine="709"/>
        <w:jc w:val="both"/>
        <w:rPr>
          <w:rStyle w:val="ОсновнойтекстЗнак"/>
        </w:rPr>
      </w:pPr>
      <w:r>
        <w:rPr>
          <w:rStyle w:val="ОсновнойтекстЗнак"/>
        </w:rPr>
        <w:t xml:space="preserve">документы для участия в Физкультурном мероприятии; </w:t>
      </w:r>
    </w:p>
    <w:p w14:paraId="00000069">
      <w:pPr>
        <w:pStyle w:val="BodyText"/>
        <w:ind w:left="0" w:firstLine="709"/>
        <w:jc w:val="both"/>
        <w:rPr/>
      </w:pPr>
      <w:r>
        <w:rPr>
          <w:rStyle w:val="ОсновнойтекстЗнак"/>
        </w:rPr>
        <w:t>- профессиональные спортсмены (кандидаты в мастера спорта, мастера спорта и мастера спорта международного класса) по гонкам дронов, а также члены национальной сборной по указанному виду спорта.</w:t>
      </w:r>
    </w:p>
    <w:p w14:paraId="0000006A">
      <w:pPr>
        <w:pStyle w:val="BodyText"/>
        <w:widowControl w:val="on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tabs>
          <w:tab w:val="left" w:pos="1234"/>
        </w:tabs>
        <w:ind w:left="0"/>
        <w:jc w:val="both"/>
        <w:rPr>
          <w:rStyle w:val="ОсновнойтекстЗнак"/>
        </w:rPr>
      </w:pPr>
    </w:p>
    <w:p w14:paraId="0000006B">
      <w:pPr>
        <w:pStyle w:val="BodyText"/>
        <w:widowControl w:val="on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tabs>
          <w:tab w:val="left" w:pos="1234"/>
        </w:tabs>
        <w:ind w:left="0"/>
        <w:jc w:val="both"/>
        <w:rPr/>
      </w:pPr>
      <w:r>
        <w:rPr>
          <w:rStyle w:val="ОсновнойтекстЗнак"/>
        </w:rPr>
        <w:t>Для участия в Соревновании Участникам и Наставникам необходимо:</w:t>
      </w:r>
    </w:p>
    <w:p w14:paraId="0000006C">
      <w:pPr>
        <w:pStyle w:val="BodyText"/>
        <w:widowControl w:val="on"/>
        <w:numPr>
          <w:ilvl w:val="0"/>
          <w:numId w:val="12"/>
        </w:numPr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tabs>
          <w:tab w:val="left" w:pos="1500"/>
        </w:tabs>
        <w:jc w:val="both"/>
        <w:rPr/>
      </w:pPr>
      <w:r>
        <w:t xml:space="preserve">подать заявку не позднее 17 апреля 2026 года;  </w:t>
      </w:r>
    </w:p>
    <w:p w14:paraId="0000006D">
      <w:pPr>
        <w:pStyle w:val="BodyText"/>
        <w:widowControl w:val="on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tabs>
          <w:tab w:val="left" w:pos="1500"/>
        </w:tabs>
        <w:jc w:val="both"/>
        <w:rPr/>
      </w:pPr>
      <w:r>
        <w:rPr>
          <w:rStyle w:val="ОсновнойтекстЗнак"/>
        </w:rPr>
        <w:t xml:space="preserve">  -   дать согласие на обработку персональных данных после ознакомления с текстом согласия. Форма такого согласия представлена в Приложени</w:t>
      </w:r>
      <w:r>
        <w:rPr>
          <w:rStyle w:val="ОсновнойтекстЗнак"/>
        </w:rPr>
        <w:t xml:space="preserve">и № 2 к положению об организации и проведении </w:t>
      </w:r>
      <w:r>
        <w:t>Физкультурного мероприятия</w:t>
      </w:r>
      <w:r>
        <w:rPr>
          <w:rStyle w:val="ОсновнойтекстЗнак"/>
        </w:rPr>
        <w:t>. Согласие на обработку персональных данных в отношении Участника, не достигшего возраста 14 (четырнадцати) лет, дается родителем (законным представителем) Участника. Согласие на обраб</w:t>
      </w:r>
      <w:r>
        <w:rPr>
          <w:rStyle w:val="ОсновнойтекстЗнак"/>
        </w:rPr>
        <w:t>отку персональных данных Участником, достигшим возраста 14 (четырнадцать) лет, дается лично Участником.</w:t>
      </w:r>
    </w:p>
    <w:p w14:paraId="0000006E">
      <w:pPr>
        <w:pStyle w:val="BodyText"/>
        <w:widowControl w:val="on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tabs>
          <w:tab w:val="left" w:pos="1500"/>
        </w:tabs>
        <w:jc w:val="both"/>
        <w:rPr/>
      </w:pPr>
      <w:r>
        <w:rPr>
          <w:rStyle w:val="ОсновнойтекстЗнак"/>
        </w:rPr>
        <w:t xml:space="preserve"> При подаче заявки Участнику необходимо заполнить </w:t>
      </w:r>
      <w:r>
        <w:rPr>
          <w:rStyle w:val="ОсновнойтекстЗнак"/>
        </w:rPr>
        <w:t>согласие</w:t>
      </w:r>
      <w:r>
        <w:rPr>
          <w:rStyle w:val="ОсновнойтекстЗнак"/>
        </w:rPr>
        <w:t xml:space="preserve"> с регистрационными данными.</w:t>
      </w:r>
    </w:p>
    <w:p w14:paraId="0000006F">
      <w:pPr>
        <w:pStyle w:val="BodyText"/>
        <w:widowControl w:val="on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tabs>
          <w:tab w:val="left" w:pos="1287"/>
        </w:tabs>
        <w:ind w:left="0"/>
        <w:jc w:val="both"/>
        <w:rPr/>
      </w:pPr>
      <w:r>
        <w:rPr>
          <w:rStyle w:val="ОсновнойтекстЗнак"/>
        </w:rPr>
        <w:t xml:space="preserve">     Участники несут ответственность за достоверность информации, указанной при подаче заявки на участие в </w:t>
      </w:r>
      <w:r>
        <w:t>Физкультурном мероприятии</w:t>
      </w:r>
      <w:r>
        <w:rPr>
          <w:rStyle w:val="ОсновнойтекстЗнак"/>
        </w:rPr>
        <w:t>, и иных материалов.</w:t>
      </w:r>
    </w:p>
    <w:p w14:paraId="00000070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color w:val="212529"/>
          <w:sz w:val="28"/>
          <w:szCs w:val="28"/>
          <w:rtl w:val="off"/>
          <w:lang w:val="en-US"/>
        </w:rPr>
      </w:pPr>
      <w:r>
        <w:rPr>
          <w:rFonts w:ascii="Times New Roman" w:cs="Times New Roman" w:hAnsi="Times New Roman"/>
          <w:color w:val="212529"/>
          <w:sz w:val="28"/>
          <w:szCs w:val="28"/>
          <w:highlight w:val="white"/>
          <w:rtl w:val="off"/>
          <w:lang w:val="en-US"/>
        </w:rPr>
        <w:t xml:space="preserve">    К участию в </w:t>
      </w:r>
      <w:r>
        <w:rPr>
          <w:rFonts w:ascii="Times New Roman" w:cs="Times New Roman" w:hAnsi="Times New Roman"/>
          <w:color w:val="212529"/>
          <w:sz w:val="28"/>
          <w:szCs w:val="28"/>
          <w:highlight w:val="white"/>
          <w:rtl w:val="off"/>
          <w:lang w:val="ru-RU"/>
        </w:rPr>
        <w:t>Физкультурном мероприятие</w:t>
      </w:r>
      <w:r>
        <w:rPr>
          <w:rFonts w:ascii="Times New Roman" w:cs="Times New Roman" w:hAnsi="Times New Roman"/>
          <w:color w:val="212529"/>
          <w:sz w:val="28"/>
          <w:szCs w:val="28"/>
          <w:highlight w:val="white"/>
          <w:rtl w:val="off"/>
          <w:lang w:val="en-US"/>
        </w:rPr>
        <w:t xml:space="preserve"> допускаются юниоры и юниорки (7 - 21 лет).</w:t>
      </w:r>
    </w:p>
    <w:p w14:paraId="00000071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both"/>
        <w:rPr>
          <w:sz w:val="28"/>
          <w:szCs w:val="28"/>
        </w:rPr>
      </w:pPr>
      <w:r>
        <w:rPr>
          <w:rStyle w:val="ОсновнойтекстЗнак"/>
        </w:rPr>
        <w:t xml:space="preserve">    Заполнение заявки на участие в </w:t>
      </w:r>
      <w:r>
        <w:rPr>
          <w:sz w:val="28"/>
          <w:szCs w:val="28"/>
        </w:rPr>
        <w:t>Физкультурном мероприятии</w:t>
      </w:r>
      <w:r>
        <w:rPr>
          <w:rStyle w:val="ОсновнойтекстЗнак"/>
        </w:rPr>
        <w:t xml:space="preserve"> рассматривается как автоматическое согласие с правилами участия в  </w:t>
      </w:r>
      <w:r>
        <w:rPr>
          <w:sz w:val="28"/>
          <w:szCs w:val="28"/>
        </w:rPr>
        <w:t>Физкультурном мероприятии</w:t>
      </w:r>
      <w:r>
        <w:rPr>
          <w:rStyle w:val="ОсновнойтекстЗнак"/>
        </w:rPr>
        <w:t>, изложенным в Положении, а также означает согласие Участника и Наставника на возм</w:t>
      </w:r>
      <w:r>
        <w:rPr>
          <w:rStyle w:val="ОсновнойтекстЗнак"/>
        </w:rPr>
        <w:t xml:space="preserve">ожную публикацию отдельных </w:t>
      </w:r>
      <w:r>
        <w:rPr>
          <w:rStyle w:val="ОсновнойтекстЗнак"/>
        </w:rPr>
        <w:t xml:space="preserve">материалов (фото/видео) своего участия в </w:t>
      </w:r>
      <w:r>
        <w:rPr>
          <w:sz w:val="28"/>
          <w:szCs w:val="28"/>
        </w:rPr>
        <w:t>Физкультурном мероприятии</w:t>
      </w:r>
      <w:r>
        <w:rPr>
          <w:rStyle w:val="ОсновнойтекстЗнак"/>
        </w:rPr>
        <w:t xml:space="preserve"> на Сайте Организаторов, на обработку фото/видео своего участия в </w:t>
      </w:r>
      <w:r>
        <w:rPr>
          <w:sz w:val="28"/>
          <w:szCs w:val="28"/>
        </w:rPr>
        <w:t>Физкультурном мероприятии</w:t>
      </w:r>
      <w:r>
        <w:rPr>
          <w:rStyle w:val="ОсновнойтекстЗнак"/>
          <w:sz w:val="28"/>
          <w:szCs w:val="28"/>
        </w:rPr>
        <w:t xml:space="preserve"> , на обнародование и размещение фото/видео с изображением Участника и/и</w:t>
      </w:r>
      <w:r>
        <w:rPr>
          <w:rStyle w:val="ОсновнойтекстЗнак"/>
          <w:sz w:val="28"/>
          <w:szCs w:val="28"/>
        </w:rPr>
        <w:t xml:space="preserve">ли Наставника на Сайте Организаторов, Сайте </w:t>
      </w:r>
      <w:r>
        <w:rPr>
          <w:sz w:val="28"/>
          <w:szCs w:val="28"/>
        </w:rPr>
        <w:t>Физкультурного мероприятия</w:t>
      </w:r>
      <w:r>
        <w:rPr>
          <w:rStyle w:val="ОсновнойтекстЗнак"/>
          <w:sz w:val="28"/>
          <w:szCs w:val="28"/>
        </w:rPr>
        <w:t xml:space="preserve"> , на других информационных ресурсах а также на дальнейшее использование фото/видео с изображением Участника или Наставника с целью реализации и освещения </w:t>
      </w:r>
      <w:r>
        <w:rPr>
          <w:sz w:val="28"/>
          <w:szCs w:val="28"/>
        </w:rPr>
        <w:t>Физкультурного мероприятия</w:t>
      </w:r>
      <w:r>
        <w:rPr>
          <w:rStyle w:val="ОсновнойтекстЗнак"/>
          <w:sz w:val="28"/>
          <w:szCs w:val="28"/>
        </w:rPr>
        <w:t xml:space="preserve"> .</w:t>
      </w:r>
    </w:p>
    <w:p w14:paraId="00000072">
      <w:pPr>
        <w:pStyle w:val="BodyText"/>
        <w:widowControl w:val="on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tabs>
          <w:tab w:val="left" w:pos="1234"/>
        </w:tabs>
        <w:ind w:left="0"/>
        <w:jc w:val="both"/>
        <w:rPr>
          <w:b/>
          <w:bCs/>
        </w:rPr>
      </w:pPr>
      <w:r>
        <w:rPr>
          <w:rStyle w:val="ОсновнойтекстЗнак"/>
        </w:rPr>
        <w:t xml:space="preserve">   </w:t>
      </w:r>
    </w:p>
    <w:p w14:paraId="00000073">
      <w:pPr>
        <w:pStyle w:val="BodyText"/>
        <w:widowControl w:val="on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tabs>
          <w:tab w:val="left" w:pos="1239"/>
        </w:tabs>
        <w:spacing w:line="259" w:lineRule="auto"/>
        <w:ind w:left="709"/>
        <w:jc w:val="center"/>
        <w:rPr>
          <w:b/>
          <w:bCs/>
        </w:rPr>
      </w:pPr>
    </w:p>
    <w:p w14:paraId="00000074">
      <w:pPr>
        <w:pStyle w:val="BodyText"/>
        <w:spacing w:line="360" w:lineRule="auto"/>
        <w:ind w:left="0" w:firstLine="851"/>
        <w:jc w:val="both"/>
        <w:rPr>
          <w:rStyle w:val="ОсновнойтекстЗнак"/>
          <w:b/>
          <w:bCs/>
        </w:rPr>
      </w:pPr>
    </w:p>
    <w:p w14:paraId="00000075">
      <w:pPr>
        <w:pStyle w:val="BodyText"/>
        <w:spacing w:line="360" w:lineRule="auto"/>
        <w:ind w:left="0" w:firstLine="851"/>
        <w:jc w:val="both"/>
        <w:rPr>
          <w:rStyle w:val="ОсновнойтекстЗнак"/>
          <w:b/>
          <w:bCs/>
        </w:rPr>
      </w:pPr>
    </w:p>
    <w:p w14:paraId="00000076">
      <w:pPr>
        <w:pStyle w:val="BodyText"/>
        <w:spacing w:line="360" w:lineRule="auto"/>
        <w:ind w:left="0" w:firstLine="851"/>
        <w:jc w:val="both"/>
        <w:rPr>
          <w:rStyle w:val="ОсновнойтекстЗнак"/>
          <w:b/>
          <w:bCs/>
        </w:rPr>
      </w:pPr>
    </w:p>
    <w:p w14:paraId="00000077">
      <w:pPr>
        <w:pStyle w:val="BodyText"/>
        <w:spacing w:line="360" w:lineRule="auto"/>
        <w:ind w:left="0" w:firstLine="851"/>
        <w:jc w:val="both"/>
        <w:rPr>
          <w:rStyle w:val="ОсновнойтекстЗнак"/>
          <w:b/>
          <w:bCs/>
        </w:rPr>
      </w:pPr>
    </w:p>
    <w:p w14:paraId="00000078">
      <w:pPr>
        <w:pStyle w:val="BodyText"/>
        <w:spacing w:line="360" w:lineRule="auto"/>
        <w:ind w:left="0" w:firstLine="851"/>
        <w:jc w:val="both"/>
        <w:rPr>
          <w:rStyle w:val="ОсновнойтекстЗнак"/>
          <w:b/>
          <w:bCs/>
        </w:rPr>
      </w:pPr>
    </w:p>
    <w:p w14:paraId="00000079">
      <w:pPr>
        <w:pStyle w:val="BodyText"/>
        <w:jc w:val="center"/>
        <w:rPr/>
        <w:sectPr>
          <w:headerReference w:type="default" r:id="rId84"/>
          <w:footerReference w:type="default" r:id="rId85"/>
          <w:type w:val="nextPage"/>
          <w:pgSz w:w="11920" w:h="16840"/>
          <w:pgMar w:top="1134" w:right="850" w:bottom="1134" w:left="1701" w:header="720" w:footer="720" w:gutter="0"/>
          <w:cols w:space="720"/>
        </w:sectPr>
      </w:pPr>
      <w:r>
        <w:rPr>
          <w:rStyle w:val="ОсновнойтекстЗнак"/>
          <w:b/>
          <w:bCs/>
        </w:rPr>
        <w:t xml:space="preserve">ДАННОЕ ПОЛОЖЕНИЕ ЯВЛЯЕТСЯ ОФИЦИАЛЬНЫМ ВЫЗОВОМ НА </w:t>
      </w:r>
      <w:r>
        <w:rPr>
          <w:rFonts w:cs="Times New Roman"/>
          <w:b/>
        </w:rPr>
        <w:t>ФИЗКУЛЬТУРНО</w:t>
      </w:r>
      <w:r>
        <w:rPr>
          <w:rFonts w:cs="Times New Roman"/>
          <w:b/>
        </w:rPr>
        <w:t>Е</w:t>
      </w:r>
      <w:r>
        <w:rPr>
          <w:rFonts w:cs="Times New Roman"/>
          <w:b/>
        </w:rPr>
        <w:t xml:space="preserve"> МЕРОПРИЯТИ</w:t>
      </w:r>
      <w:r>
        <w:rPr>
          <w:rFonts w:cs="Times New Roman"/>
          <w:b/>
        </w:rPr>
        <w:t>Е</w:t>
      </w:r>
    </w:p>
    <w:p w14:paraId="0000007A">
      <w:pPr>
        <w:pStyle w:val="Heading1"/>
        <w:spacing w:line="360" w:lineRule="auto"/>
        <w:ind w:left="0" w:firstLine="851"/>
        <w:jc w:val="right"/>
        <w:rPr>
          <w:sz w:val="40"/>
        </w:rPr>
      </w:pPr>
      <w:r>
        <w:rPr>
          <w:b w:val="off"/>
          <w:bCs w:val="off"/>
        </w:rPr>
        <w:t>Приложение №1</w:t>
      </w:r>
    </w:p>
    <w:p w14:paraId="0000007B">
      <w:pPr>
        <w:pStyle w:val="BodyText"/>
        <w:ind w:left="0"/>
        <w:jc w:val="center"/>
        <w:rPr>
          <w:sz w:val="40"/>
        </w:rPr>
      </w:pPr>
      <w:r>
        <w:rPr>
          <w:sz w:val="28"/>
          <w:szCs w:val="28"/>
        </w:rPr>
        <w:t>Регламент проведения дисциплины “Реальные полеты” (класс до 75 мм. включительно)</w:t>
      </w:r>
    </w:p>
    <w:p w14:paraId="0000007C">
      <w:pPr>
        <w:pStyle w:val="Heading1"/>
        <w:spacing w:before="0"/>
        <w:ind w:left="4" w:firstLine="0"/>
        <w:rPr/>
      </w:pPr>
      <w:r>
        <w:t>Термины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сокращения:</w:t>
      </w:r>
    </w:p>
    <w:p w14:paraId="0000007D">
      <w:pPr>
        <w:pStyle w:val="BodyText"/>
        <w:spacing w:before="0" w:line="240" w:lineRule="auto"/>
        <w:ind w:right="144"/>
        <w:jc w:val="both"/>
        <w:rPr/>
      </w:pPr>
      <w:r>
        <w:rPr>
          <w:b/>
        </w:rPr>
        <w:t xml:space="preserve">Участник </w:t>
      </w:r>
      <w:r>
        <w:t>– физическое лицо, допущенное к участию в соревнованиях организатором дисциплина.</w:t>
      </w:r>
    </w:p>
    <w:p w14:paraId="0000007E">
      <w:pPr>
        <w:pStyle w:val="BodyText"/>
        <w:spacing w:before="0" w:line="240" w:lineRule="auto"/>
        <w:ind w:right="135"/>
        <w:jc w:val="both"/>
        <w:rPr/>
      </w:pPr>
      <w:r>
        <w:rPr>
          <w:b/>
        </w:rPr>
        <w:t xml:space="preserve">FPV – </w:t>
      </w:r>
      <w:r>
        <w:t>(First Person View или «вид от первого лица») - система видеоизображения установленное на БВС любого типа, передающее изображение с БВС оператору в режиме реального времени.</w:t>
      </w:r>
    </w:p>
    <w:p w14:paraId="0000007F">
      <w:pPr>
        <w:pStyle w:val="BodyText"/>
        <w:spacing w:before="0" w:line="240" w:lineRule="auto"/>
        <w:ind w:right="143"/>
        <w:jc w:val="both"/>
        <w:rPr/>
      </w:pPr>
      <w:r>
        <w:rPr>
          <w:b/>
        </w:rPr>
        <w:t xml:space="preserve">БВС FPV </w:t>
      </w:r>
      <w:r>
        <w:t>– это беспилотное воздушное судно мультироторного типа, не имеющее автономного управления и систем стабилизации, управляемый с помощью пульта радиоуправления и оснащенный системой видео FPV.</w:t>
      </w:r>
    </w:p>
    <w:p w14:paraId="00000080">
      <w:pPr>
        <w:spacing w:before="0" w:line="240"/>
        <w:ind w:left="4" w:right="0" w:firstLine="0"/>
        <w:jc w:val="left"/>
        <w:rPr>
          <w:sz w:val="28"/>
        </w:rPr>
      </w:pPr>
      <w:r>
        <w:rPr>
          <w:b/>
          <w:sz w:val="28"/>
        </w:rPr>
        <w:t>«Зона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ожидания»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место,</w:t>
      </w:r>
      <w:r>
        <w:rPr>
          <w:spacing w:val="-5"/>
          <w:sz w:val="28"/>
        </w:rPr>
        <w:t xml:space="preserve"> </w:t>
      </w:r>
      <w:r>
        <w:rPr>
          <w:sz w:val="28"/>
        </w:rPr>
        <w:t>где</w:t>
      </w:r>
      <w:r>
        <w:rPr>
          <w:spacing w:val="-5"/>
          <w:sz w:val="28"/>
        </w:rPr>
        <w:t xml:space="preserve"> </w:t>
      </w:r>
      <w:r>
        <w:rPr>
          <w:sz w:val="28"/>
        </w:rPr>
        <w:t>участники</w:t>
      </w:r>
      <w:r>
        <w:rPr>
          <w:spacing w:val="-3"/>
          <w:sz w:val="28"/>
        </w:rPr>
        <w:t xml:space="preserve"> </w:t>
      </w:r>
      <w:r>
        <w:rPr>
          <w:sz w:val="28"/>
        </w:rPr>
        <w:t>ожидают</w:t>
      </w:r>
      <w:r>
        <w:rPr>
          <w:spacing w:val="-5"/>
          <w:sz w:val="28"/>
        </w:rPr>
        <w:t xml:space="preserve"> </w:t>
      </w:r>
      <w:r>
        <w:rPr>
          <w:sz w:val="28"/>
        </w:rPr>
        <w:t>свой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вылет.</w:t>
      </w:r>
    </w:p>
    <w:p w14:paraId="00000081">
      <w:pPr>
        <w:spacing w:before="0" w:line="240"/>
        <w:ind w:left="4" w:right="0" w:firstLine="0"/>
        <w:jc w:val="left"/>
        <w:rPr>
          <w:sz w:val="28"/>
        </w:rPr>
      </w:pPr>
      <w:r>
        <w:rPr>
          <w:b/>
          <w:sz w:val="28"/>
        </w:rPr>
        <w:t>«Полетная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зона»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место</w:t>
      </w:r>
      <w:r>
        <w:rPr>
          <w:spacing w:val="-6"/>
          <w:sz w:val="28"/>
        </w:rPr>
        <w:t xml:space="preserve"> </w:t>
      </w:r>
      <w:r>
        <w:rPr>
          <w:sz w:val="28"/>
        </w:rPr>
        <w:t>полета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БВС.</w:t>
      </w:r>
    </w:p>
    <w:p w14:paraId="00000082">
      <w:pPr>
        <w:spacing w:before="0" w:line="240"/>
        <w:ind w:left="4" w:right="0" w:firstLine="0"/>
        <w:jc w:val="left"/>
        <w:rPr>
          <w:sz w:val="28"/>
        </w:rPr>
      </w:pPr>
      <w:r>
        <w:rPr>
          <w:b/>
          <w:sz w:val="28"/>
        </w:rPr>
        <w:t>«Зона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вылета»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место,</w:t>
      </w:r>
      <w:r>
        <w:rPr>
          <w:spacing w:val="-6"/>
          <w:sz w:val="28"/>
        </w:rPr>
        <w:t xml:space="preserve"> </w:t>
      </w:r>
      <w:r>
        <w:rPr>
          <w:sz w:val="28"/>
        </w:rPr>
        <w:t>где</w:t>
      </w:r>
      <w:r>
        <w:rPr>
          <w:spacing w:val="-5"/>
          <w:sz w:val="28"/>
        </w:rPr>
        <w:t xml:space="preserve"> </w:t>
      </w:r>
      <w:r>
        <w:rPr>
          <w:sz w:val="28"/>
        </w:rPr>
        <w:t>участники</w:t>
      </w:r>
      <w:r>
        <w:rPr>
          <w:spacing w:val="-4"/>
          <w:sz w:val="28"/>
        </w:rPr>
        <w:t xml:space="preserve"> </w:t>
      </w:r>
      <w:r>
        <w:rPr>
          <w:sz w:val="28"/>
        </w:rPr>
        <w:t>осуществляют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вылет.</w:t>
      </w:r>
    </w:p>
    <w:p w14:paraId="00000083">
      <w:pPr>
        <w:spacing w:before="0" w:line="240"/>
        <w:ind w:left="4" w:right="0" w:firstLine="0"/>
        <w:jc w:val="left"/>
        <w:rPr>
          <w:spacing w:val="-2"/>
          <w:sz w:val="28"/>
        </w:rPr>
      </w:pPr>
      <w:r>
        <w:rPr>
          <w:b/>
          <w:sz w:val="28"/>
        </w:rPr>
        <w:t>«Зона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посадки»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место</w:t>
      </w:r>
      <w:r>
        <w:rPr>
          <w:spacing w:val="-2"/>
          <w:sz w:val="28"/>
        </w:rPr>
        <w:t xml:space="preserve"> </w:t>
      </w:r>
      <w:r>
        <w:rPr>
          <w:sz w:val="28"/>
        </w:rPr>
        <w:t>посадки</w:t>
      </w:r>
      <w:r>
        <w:rPr>
          <w:spacing w:val="-2"/>
          <w:sz w:val="28"/>
        </w:rPr>
        <w:t xml:space="preserve"> </w:t>
      </w:r>
      <w:r>
        <w:rPr>
          <w:sz w:val="28"/>
        </w:rPr>
        <w:t>БВС</w:t>
      </w:r>
      <w:r>
        <w:rPr>
          <w:spacing w:val="-5"/>
          <w:sz w:val="28"/>
        </w:rPr>
        <w:t xml:space="preserve"> </w:t>
      </w:r>
      <w:r>
        <w:rPr>
          <w:sz w:val="28"/>
        </w:rPr>
        <w:t>FPV</w:t>
      </w:r>
      <w:r>
        <w:rPr>
          <w:spacing w:val="-6"/>
          <w:sz w:val="28"/>
        </w:rPr>
        <w:t xml:space="preserve"> </w:t>
      </w:r>
      <w:r>
        <w:rPr>
          <w:sz w:val="28"/>
        </w:rPr>
        <w:t>после</w:t>
      </w:r>
      <w:r>
        <w:rPr>
          <w:spacing w:val="-7"/>
          <w:sz w:val="28"/>
        </w:rPr>
        <w:t xml:space="preserve"> </w:t>
      </w:r>
      <w:r>
        <w:rPr>
          <w:sz w:val="28"/>
        </w:rPr>
        <w:t>окончания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вылета.</w:t>
      </w:r>
    </w:p>
    <w:p w14:paraId="00000084">
      <w:pPr>
        <w:spacing w:before="0" w:line="240"/>
        <w:ind w:left="4" w:right="0"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Требования</w:t>
      </w:r>
      <w:r>
        <w:rPr>
          <w:b/>
          <w:bCs/>
          <w:spacing w:val="-6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к</w:t>
      </w:r>
      <w:r>
        <w:rPr>
          <w:b/>
          <w:bCs/>
          <w:spacing w:val="-4"/>
          <w:sz w:val="28"/>
          <w:szCs w:val="28"/>
        </w:rPr>
        <w:t xml:space="preserve"> </w:t>
      </w:r>
      <w:r>
        <w:rPr>
          <w:b/>
          <w:bCs/>
          <w:spacing w:val="-2"/>
          <w:sz w:val="28"/>
          <w:szCs w:val="28"/>
        </w:rPr>
        <w:t>участникам:</w:t>
      </w:r>
    </w:p>
    <w:p w14:paraId="00000085">
      <w:pPr>
        <w:pStyle w:val="BodyText"/>
        <w:spacing w:before="0" w:line="240" w:lineRule="auto"/>
        <w:ind w:right="4407"/>
        <w:jc w:val="both"/>
        <w:rPr/>
      </w:pPr>
      <w:r>
        <w:t>Минимальный возраст участника: 7 лет Минимальный</w:t>
      </w:r>
      <w:r>
        <w:rPr>
          <w:spacing w:val="-8"/>
        </w:rPr>
        <w:t xml:space="preserve"> </w:t>
      </w:r>
      <w:r>
        <w:t>уровень</w:t>
      </w:r>
      <w:r>
        <w:rPr>
          <w:spacing w:val="-9"/>
        </w:rPr>
        <w:t xml:space="preserve"> </w:t>
      </w:r>
      <w:r>
        <w:t xml:space="preserve">навыков: </w:t>
      </w:r>
      <w:r>
        <w:rPr>
          <w:spacing w:val="-2"/>
        </w:rPr>
        <w:t>Любители</w:t>
      </w:r>
    </w:p>
    <w:p w14:paraId="00000086">
      <w:pPr>
        <w:pStyle w:val="BodyText"/>
        <w:spacing w:before="0" w:line="240"/>
        <w:ind w:left="0"/>
        <w:rPr/>
      </w:pPr>
    </w:p>
    <w:p w14:paraId="00000087">
      <w:pPr>
        <w:pStyle w:val="Heading1"/>
        <w:numPr>
          <w:ilvl w:val="0"/>
          <w:numId w:val="14"/>
        </w:numPr>
        <w:tabs>
          <w:tab w:val="left" w:leader="none" w:pos="353"/>
        </w:tabs>
        <w:spacing w:before="0" w:after="0" w:line="240" w:lineRule="auto"/>
        <w:ind w:left="353" w:right="0" w:hanging="349"/>
        <w:jc w:val="both"/>
        <w:rPr/>
      </w:pPr>
      <w:r>
        <w:t>Дополнительные</w:t>
      </w:r>
      <w:r>
        <w:rPr>
          <w:spacing w:val="-13"/>
        </w:rPr>
        <w:t xml:space="preserve"> </w:t>
      </w:r>
      <w:r>
        <w:t>технические</w:t>
      </w:r>
      <w:r>
        <w:rPr>
          <w:spacing w:val="-9"/>
        </w:rPr>
        <w:t xml:space="preserve"> </w:t>
      </w:r>
      <w:r>
        <w:rPr>
          <w:spacing w:val="-2"/>
        </w:rPr>
        <w:t>требования:</w:t>
      </w:r>
    </w:p>
    <w:p w14:paraId="00000088">
      <w:pPr>
        <w:pStyle w:val="BodyText"/>
        <w:spacing w:before="0" w:line="240" w:lineRule="auto"/>
        <w:ind w:right="141"/>
        <w:jc w:val="both"/>
        <w:rPr/>
      </w:pPr>
      <w:r>
        <w:t xml:space="preserve">Размер квадрокоптера до 75мм. включительно, оборудованный системой FPV. Аккумулятор номинальным напряжением 3,7В. Видеопередатчик аналоговый мощностью </w:t>
      </w:r>
      <w:r>
        <w:rPr>
          <w:highlight w:val="none"/>
        </w:rPr>
        <w:t>25мВт с сеткой каналов</w:t>
      </w:r>
      <w:r>
        <w:t xml:space="preserve"> </w:t>
      </w:r>
      <w:r>
        <w:t>5.8 Ггц</w:t>
      </w:r>
      <w:r>
        <w:t xml:space="preserve"> Обязательно наличие защиты пропеллеров на раме квадрокоптера.</w:t>
      </w:r>
    </w:p>
    <w:p w14:paraId="00000089">
      <w:pPr>
        <w:pStyle w:val="BodyText"/>
        <w:spacing w:before="0" w:line="240" w:lineRule="auto"/>
        <w:ind w:right="141"/>
        <w:jc w:val="both"/>
        <w:rPr>
          <w:b/>
          <w:bCs/>
        </w:rPr>
      </w:pPr>
      <w:r>
        <w:rPr>
          <w:b/>
          <w:bCs/>
        </w:rPr>
        <w:t>Условия участия в соревновании со своим оборудованием:</w:t>
      </w:r>
    </w:p>
    <w:p w14:paraId="0000008A">
      <w:pPr>
        <w:pStyle w:val="BodyText"/>
        <w:numPr>
          <w:ilvl w:val="0"/>
          <w:numId w:val="18"/>
        </w:numPr>
        <w:spacing w:before="0" w:line="240" w:lineRule="auto"/>
        <w:jc w:val="both"/>
        <w:rPr/>
      </w:pPr>
      <w:r>
        <w:t>Наличие минимального количества батареек -10 шт.</w:t>
      </w:r>
    </w:p>
    <w:p w14:paraId="0000008B">
      <w:pPr>
        <w:pStyle w:val="BodyText"/>
        <w:numPr>
          <w:ilvl w:val="0"/>
          <w:numId w:val="18"/>
        </w:numPr>
        <w:spacing w:before="0" w:line="240" w:lineRule="auto"/>
        <w:jc w:val="both"/>
        <w:rPr/>
      </w:pPr>
      <w:r>
        <w:t>Размер квадрокоптера до 75мм. включительно</w:t>
      </w:r>
    </w:p>
    <w:p w14:paraId="0000008C">
      <w:pPr>
        <w:pStyle w:val="BodyText"/>
        <w:spacing w:before="0" w:line="240"/>
        <w:ind w:left="0"/>
        <w:rPr/>
      </w:pPr>
    </w:p>
    <w:p w14:paraId="0000008D">
      <w:pPr>
        <w:pStyle w:val="Heading1"/>
        <w:numPr>
          <w:ilvl w:val="0"/>
          <w:numId w:val="14"/>
        </w:numPr>
        <w:tabs>
          <w:tab w:val="left" w:leader="none" w:pos="284"/>
        </w:tabs>
        <w:spacing w:before="0" w:after="0" w:line="240" w:lineRule="auto"/>
        <w:ind w:left="284" w:right="0" w:hanging="280"/>
        <w:jc w:val="both"/>
        <w:rPr/>
      </w:pPr>
      <w:r>
        <w:t>Инструктаж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техника</w:t>
      </w:r>
      <w:r>
        <w:rPr>
          <w:spacing w:val="-4"/>
        </w:rPr>
        <w:t xml:space="preserve"> </w:t>
      </w:r>
      <w:r>
        <w:rPr>
          <w:spacing w:val="-2"/>
        </w:rPr>
        <w:t>безопасности:</w:t>
      </w:r>
    </w:p>
    <w:p w14:paraId="0000008E">
      <w:pPr>
        <w:pStyle w:val="ListParagraph"/>
        <w:numPr>
          <w:ilvl w:val="0"/>
          <w:numId w:val="15"/>
        </w:numPr>
        <w:tabs>
          <w:tab w:val="left" w:leader="none" w:pos="166"/>
        </w:tabs>
        <w:spacing w:before="0" w:after="0" w:line="240" w:lineRule="auto"/>
        <w:ind w:left="166" w:right="0" w:hanging="162"/>
        <w:jc w:val="both"/>
        <w:rPr>
          <w:sz w:val="28"/>
        </w:rPr>
      </w:pPr>
      <w:r>
        <w:rPr>
          <w:sz w:val="28"/>
        </w:rPr>
        <w:t xml:space="preserve"> Участники</w:t>
      </w:r>
      <w:r>
        <w:rPr>
          <w:spacing w:val="-12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8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8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-8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Регламента;</w:t>
      </w:r>
    </w:p>
    <w:p w14:paraId="0000008F">
      <w:pPr>
        <w:pStyle w:val="ListParagraph"/>
        <w:numPr>
          <w:ilvl w:val="0"/>
          <w:numId w:val="15"/>
        </w:numPr>
        <w:tabs>
          <w:tab w:val="left" w:leader="none" w:pos="257"/>
        </w:tabs>
        <w:spacing w:before="0" w:after="0" w:line="240" w:lineRule="auto"/>
        <w:ind w:left="4" w:right="137" w:firstLine="0"/>
        <w:jc w:val="both"/>
        <w:rPr>
          <w:sz w:val="28"/>
        </w:rPr>
      </w:pPr>
      <w:r>
        <w:rPr>
          <w:sz w:val="28"/>
        </w:rPr>
        <w:t>Участникам запрещено подключение питания к БВС с установленными пропеллерами вне полётной зоны;</w:t>
      </w:r>
    </w:p>
    <w:p w14:paraId="00000090">
      <w:pPr>
        <w:pStyle w:val="ListParagraph"/>
        <w:numPr>
          <w:ilvl w:val="0"/>
          <w:numId w:val="15"/>
        </w:numPr>
        <w:tabs>
          <w:tab w:val="left" w:leader="none" w:pos="440"/>
        </w:tabs>
        <w:spacing w:before="0" w:after="0" w:line="240" w:lineRule="auto"/>
        <w:ind w:left="4" w:right="136" w:firstLine="0"/>
        <w:jc w:val="both"/>
        <w:rPr>
          <w:sz w:val="28"/>
        </w:rPr>
      </w:pPr>
      <w:r>
        <w:rPr>
          <w:sz w:val="28"/>
        </w:rPr>
        <w:t>Участникам необходимо выполнять все указания представителя организатора мероприятия ответственного за проведение дисциплины;</w:t>
      </w:r>
    </w:p>
    <w:p w14:paraId="00000091">
      <w:pPr>
        <w:pStyle w:val="ListParagraph"/>
        <w:numPr>
          <w:ilvl w:val="0"/>
          <w:numId w:val="15"/>
        </w:numPr>
        <w:tabs>
          <w:tab w:val="left" w:leader="none" w:pos="406"/>
        </w:tabs>
        <w:spacing w:before="0" w:after="0" w:line="240" w:lineRule="auto"/>
        <w:ind w:left="4" w:right="139" w:firstLine="0"/>
        <w:jc w:val="both"/>
        <w:rPr>
          <w:sz w:val="28"/>
        </w:rPr>
      </w:pPr>
      <w:r>
        <w:rPr>
          <w:sz w:val="28"/>
        </w:rPr>
        <w:t>Участник обязан соблюдать правила эксплуатации оборудования, механизмов и инструментов, не подвергать их механическим ударам, не допускать падений;</w:t>
      </w:r>
    </w:p>
    <w:p w14:paraId="00000092">
      <w:pPr>
        <w:pStyle w:val="ListParagraph"/>
        <w:numPr>
          <w:ilvl w:val="0"/>
          <w:numId w:val="15"/>
        </w:numPr>
        <w:tabs>
          <w:tab w:val="left" w:leader="none" w:pos="195"/>
        </w:tabs>
        <w:spacing w:before="0" w:after="0" w:line="240" w:lineRule="auto"/>
        <w:ind w:left="4" w:right="136" w:firstLine="0"/>
        <w:jc w:val="both"/>
        <w:rPr>
          <w:sz w:val="28"/>
        </w:rPr>
      </w:pPr>
      <w:r>
        <w:rPr>
          <w:sz w:val="28"/>
        </w:rPr>
        <w:t xml:space="preserve">Участник обязан поддерживать порядок и чистоту на площадке проведения </w:t>
      </w:r>
      <w:r>
        <w:rPr>
          <w:spacing w:val="-2"/>
          <w:sz w:val="28"/>
        </w:rPr>
        <w:t>дисциплины;</w:t>
      </w:r>
    </w:p>
    <w:p w14:paraId="00000093">
      <w:pPr>
        <w:pStyle w:val="ListParagraph"/>
        <w:numPr>
          <w:ilvl w:val="0"/>
          <w:numId w:val="15"/>
        </w:numPr>
        <w:tabs>
          <w:tab w:val="left" w:leader="none" w:pos="269"/>
        </w:tabs>
        <w:spacing w:before="0" w:after="0" w:line="240" w:lineRule="auto"/>
        <w:ind w:left="4" w:right="136" w:firstLine="0"/>
        <w:jc w:val="both"/>
        <w:rPr>
          <w:sz w:val="28"/>
        </w:rPr>
      </w:pPr>
      <w:r>
        <w:rPr>
          <w:sz w:val="28"/>
        </w:rPr>
        <w:t>Участник обязан располагать оборудование, исключая возможность его скатывания и падения;</w:t>
      </w:r>
    </w:p>
    <w:p w14:paraId="00000094">
      <w:pPr>
        <w:pStyle w:val="ListParagraph"/>
        <w:numPr>
          <w:ilvl w:val="0"/>
          <w:numId w:val="15"/>
        </w:numPr>
        <w:tabs>
          <w:tab w:val="left" w:leader="none" w:pos="310"/>
        </w:tabs>
        <w:spacing w:before="0" w:after="0" w:line="240" w:lineRule="auto"/>
        <w:ind w:left="4" w:right="145" w:firstLine="0"/>
        <w:jc w:val="both"/>
        <w:rPr>
          <w:sz w:val="28"/>
        </w:rPr>
        <w:sectPr>
          <w:pgSz w:w="11910" w:h="16840"/>
          <w:pgMar w:top="8" w:right="850" w:bottom="280" w:left="1417"/>
        </w:sectPr>
      </w:pPr>
      <w:r>
        <w:rPr>
          <w:sz w:val="28"/>
        </w:rPr>
        <w:t>В случае использования собственного оборудования участник обязан обеспечить его исправность.</w:t>
      </w:r>
    </w:p>
    <w:p w14:paraId="00000095">
      <w:pPr>
        <w:pStyle w:val="Heading1"/>
        <w:numPr>
          <w:ilvl w:val="0"/>
          <w:numId w:val="14"/>
        </w:numPr>
        <w:tabs>
          <w:tab w:val="left" w:leader="none" w:pos="284"/>
        </w:tabs>
        <w:spacing w:before="0" w:after="0" w:line="240" w:lineRule="auto"/>
        <w:ind w:left="284" w:right="0" w:hanging="280"/>
        <w:jc w:val="both"/>
        <w:rPr/>
      </w:pPr>
      <w:r>
        <w:t>Порядок</w:t>
      </w:r>
      <w:r>
        <w:rPr>
          <w:spacing w:val="-9"/>
        </w:rPr>
        <w:t xml:space="preserve"> </w:t>
      </w:r>
      <w:r>
        <w:t>проведения</w:t>
      </w:r>
      <w:r>
        <w:rPr>
          <w:spacing w:val="-8"/>
        </w:rPr>
        <w:t xml:space="preserve"> </w:t>
      </w:r>
      <w:r>
        <w:t>соревнований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rPr>
          <w:spacing w:val="-2"/>
        </w:rPr>
        <w:t>дисциплины:</w:t>
      </w:r>
    </w:p>
    <w:p w14:paraId="00000096">
      <w:pPr>
        <w:pStyle w:val="Heading1"/>
        <w:tabs>
          <w:tab w:val="left" w:leader="none" w:pos="284"/>
        </w:tabs>
        <w:spacing w:before="0" w:after="0" w:line="240" w:lineRule="auto"/>
        <w:ind w:left="284" w:right="0" w:firstLine="0"/>
        <w:jc w:val="both"/>
        <w:rPr/>
      </w:pPr>
      <w:r>
        <w:rPr>
          <w:spacing w:val="-2"/>
        </w:rPr>
        <w:t xml:space="preserve">    Реальные полеты:</w:t>
      </w:r>
    </w:p>
    <w:p w14:paraId="00000097">
      <w:pPr>
        <w:pStyle w:val="ListParagraph"/>
        <w:numPr>
          <w:ilvl w:val="1"/>
          <w:numId w:val="14"/>
        </w:numPr>
        <w:tabs>
          <w:tab w:val="left" w:leader="none" w:pos="534"/>
        </w:tabs>
        <w:spacing w:before="0" w:after="0" w:line="240" w:lineRule="auto"/>
        <w:ind w:left="4" w:right="142" w:firstLine="0"/>
        <w:jc w:val="both"/>
        <w:rPr>
          <w:sz w:val="28"/>
        </w:rPr>
      </w:pPr>
      <w:r>
        <w:rPr>
          <w:sz w:val="28"/>
        </w:rPr>
        <w:t>Все участники распределяются по возрастным категориям</w:t>
      </w:r>
    </w:p>
    <w:p w14:paraId="00000098">
      <w:pPr>
        <w:pStyle w:val="ListParagraph"/>
        <w:numPr>
          <w:ilvl w:val="0"/>
          <w:numId w:val="17"/>
        </w:numPr>
        <w:tabs>
          <w:tab w:val="left" w:leader="none" w:pos="991"/>
        </w:tabs>
        <w:spacing w:before="0" w:after="0" w:line="240" w:lineRule="auto"/>
        <w:jc w:val="both"/>
        <w:rPr>
          <w:sz w:val="28"/>
        </w:rPr>
      </w:pPr>
      <w:r>
        <w:rPr>
          <w:sz w:val="28"/>
        </w:rPr>
        <w:t>1 категория  - 7-12  лет</w:t>
      </w:r>
    </w:p>
    <w:p w14:paraId="00000099">
      <w:pPr>
        <w:pStyle w:val="ListParagraph"/>
        <w:numPr>
          <w:ilvl w:val="0"/>
          <w:numId w:val="17"/>
        </w:numPr>
        <w:tabs>
          <w:tab w:val="left" w:leader="none" w:pos="991"/>
        </w:tabs>
        <w:spacing w:before="0" w:after="0" w:line="240" w:lineRule="auto"/>
        <w:jc w:val="both"/>
        <w:rPr>
          <w:sz w:val="28"/>
        </w:rPr>
      </w:pPr>
      <w:r>
        <w:rPr>
          <w:sz w:val="28"/>
        </w:rPr>
        <w:t>2 категория - 13-16 лет</w:t>
      </w:r>
    </w:p>
    <w:p w14:paraId="0000009A">
      <w:pPr>
        <w:pStyle w:val="ListParagraph"/>
        <w:numPr>
          <w:ilvl w:val="0"/>
          <w:numId w:val="17"/>
        </w:numPr>
        <w:tabs>
          <w:tab w:val="left" w:leader="none" w:pos="991"/>
        </w:tabs>
        <w:spacing w:before="0" w:after="0" w:line="240" w:lineRule="auto"/>
        <w:jc w:val="both"/>
        <w:rPr>
          <w:sz w:val="28"/>
        </w:rPr>
      </w:pPr>
      <w:r>
        <w:rPr>
          <w:sz w:val="28"/>
        </w:rPr>
        <w:t>3 категория - 17-21 год</w:t>
      </w:r>
    </w:p>
    <w:p w14:paraId="0000009B">
      <w:pPr>
        <w:pStyle w:val="ListParagraph"/>
        <w:tabs>
          <w:tab w:val="left" w:leader="none" w:pos="991"/>
        </w:tabs>
        <w:spacing w:before="0" w:after="0" w:line="240" w:lineRule="auto"/>
        <w:ind w:left="0" w:right="110" w:firstLine="0"/>
        <w:jc w:val="both"/>
        <w:rPr>
          <w:sz w:val="28"/>
        </w:rPr>
      </w:pPr>
      <w:r>
        <w:rPr>
          <w:sz w:val="28"/>
        </w:rPr>
        <w:t xml:space="preserve"> (не менее 2 участников в каждой категории, в случае недобора участников в той или иной категории решение о дальнейших условиях участия принимает главный судья). </w:t>
      </w:r>
    </w:p>
    <w:p w14:paraId="0000009C">
      <w:pPr>
        <w:pStyle w:val="ListParagraph"/>
        <w:tabs>
          <w:tab w:val="left" w:leader="none" w:pos="991"/>
        </w:tabs>
        <w:spacing w:before="0" w:after="0" w:line="240" w:lineRule="auto"/>
        <w:ind w:left="0" w:right="110" w:firstLine="0"/>
        <w:jc w:val="both"/>
        <w:rPr>
          <w:sz w:val="28"/>
        </w:rPr>
      </w:pPr>
      <w:r>
        <w:rPr>
          <w:sz w:val="28"/>
        </w:rPr>
        <w:t xml:space="preserve">      В первую очередь на прохождение дисциплины проходят участники со своим оборудованием, соответствующим описаниям, прописанными в регламенте дисциплины (пункта 1, Приложения 1).</w:t>
      </w:r>
    </w:p>
    <w:p w14:paraId="0000009D">
      <w:pPr>
        <w:pStyle w:val="ListParagraph"/>
        <w:tabs>
          <w:tab w:val="left" w:leader="none" w:pos="991"/>
        </w:tabs>
        <w:spacing w:before="0" w:after="0" w:line="240" w:lineRule="auto"/>
        <w:ind w:left="0" w:right="110" w:firstLine="0"/>
        <w:jc w:val="both"/>
        <w:rPr>
          <w:sz w:val="28"/>
        </w:rPr>
      </w:pPr>
      <w:r>
        <w:rPr>
          <w:sz w:val="28"/>
        </w:rPr>
        <w:t xml:space="preserve">     Участники без своего оборудования допускаются на “</w:t>
      </w:r>
      <w:r>
        <w:rPr>
          <w:sz w:val="28"/>
        </w:rPr>
        <w:t>Реальные полеты” только в случае успешного прохождения дисциплины “Технический симулятор” (регламент прохождения дисциплины в Приложении 2 данного Положения).</w:t>
      </w:r>
    </w:p>
    <w:p w14:paraId="0000009E">
      <w:pPr>
        <w:pStyle w:val="ListParagraph"/>
        <w:numPr>
          <w:ilvl w:val="1"/>
          <w:numId w:val="14"/>
        </w:numPr>
        <w:tabs>
          <w:tab w:val="left" w:leader="none" w:pos="603"/>
        </w:tabs>
        <w:spacing w:before="0" w:after="0" w:line="240" w:lineRule="auto"/>
        <w:ind w:left="4" w:right="134" w:firstLine="0"/>
        <w:jc w:val="both"/>
        <w:rPr>
          <w:sz w:val="28"/>
        </w:rPr>
      </w:pPr>
      <w:r>
        <w:rPr>
          <w:sz w:val="28"/>
        </w:rPr>
        <w:t>Проводятся тренировочные вылеты в количестве 1-ой попытки. Продолжительность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вылета до 2,5 минуты. Участнику</w:t>
      </w:r>
      <w:r>
        <w:rPr>
          <w:spacing w:val="-2"/>
          <w:sz w:val="28"/>
        </w:rPr>
        <w:t xml:space="preserve"> </w:t>
      </w:r>
      <w:r>
        <w:rPr>
          <w:sz w:val="28"/>
        </w:rPr>
        <w:t>необходимо преодолеть наибольшее количество кругов за это время. Результаты тренировочных вылетов носят информационный характер.</w:t>
      </w:r>
    </w:p>
    <w:p w14:paraId="0000009F">
      <w:pPr>
        <w:pStyle w:val="ListParagraph"/>
        <w:numPr>
          <w:ilvl w:val="1"/>
          <w:numId w:val="14"/>
        </w:numPr>
        <w:tabs>
          <w:tab w:val="left" w:leader="none" w:pos="625"/>
        </w:tabs>
        <w:spacing w:before="0" w:after="0" w:line="240" w:lineRule="auto"/>
        <w:ind w:left="4" w:right="135" w:firstLine="0"/>
        <w:jc w:val="both"/>
        <w:rPr>
          <w:sz w:val="28"/>
        </w:rPr>
      </w:pPr>
      <w:r>
        <w:rPr>
          <w:sz w:val="28"/>
        </w:rPr>
        <w:t xml:space="preserve">Проводится зачетный вылет в количестве - 1  для каждого участника, продолжительностью до 2,5 минуты. </w:t>
      </w:r>
    </w:p>
    <w:p w14:paraId="000000A0">
      <w:pPr>
        <w:pStyle w:val="ListParagraph"/>
        <w:tabs>
          <w:tab w:val="left" w:leader="none" w:pos="1061"/>
        </w:tabs>
        <w:spacing w:before="0" w:after="0" w:line="240" w:lineRule="auto"/>
        <w:ind w:left="4" w:right="135" w:firstLine="0"/>
        <w:jc w:val="both"/>
        <w:rPr/>
      </w:pPr>
      <w:r>
        <w:rPr>
          <w:sz w:val="28"/>
        </w:rPr>
        <w:t xml:space="preserve">      Результатом квалификации является показанное лучшее время зачетного вылета</w:t>
      </w:r>
      <w:r>
        <w:rPr>
          <w:sz w:val="28"/>
        </w:rPr>
        <w:t xml:space="preserve">. </w:t>
      </w:r>
    </w:p>
    <w:p w14:paraId="000000A1">
      <w:pPr>
        <w:pStyle w:val="Heading1"/>
        <w:numPr>
          <w:ilvl w:val="0"/>
          <w:numId w:val="14"/>
        </w:numPr>
        <w:tabs>
          <w:tab w:val="left" w:leader="none" w:pos="284"/>
        </w:tabs>
        <w:spacing w:before="0" w:after="0" w:line="240" w:lineRule="auto"/>
        <w:ind w:left="448" w:right="0" w:hanging="73"/>
        <w:jc w:val="both"/>
        <w:rPr/>
      </w:pPr>
      <w:r>
        <w:t>Схема</w:t>
      </w:r>
      <w:r>
        <w:rPr>
          <w:spacing w:val="-8"/>
        </w:rPr>
        <w:t xml:space="preserve"> </w:t>
      </w:r>
      <w:r>
        <w:t>оценки</w:t>
      </w:r>
      <w:r>
        <w:rPr>
          <w:spacing w:val="-8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соревнований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rPr>
          <w:spacing w:val="-2"/>
        </w:rPr>
        <w:t>дисциплины “Реальные полеты”.</w:t>
      </w:r>
    </w:p>
    <w:p w14:paraId="000000A2">
      <w:pPr>
        <w:pStyle w:val="BodyText"/>
        <w:spacing w:before="0" w:line="240" w:lineRule="auto"/>
        <w:ind w:left="-83" w:right="135" w:firstLine="43"/>
        <w:jc w:val="both"/>
        <w:rPr/>
      </w:pPr>
      <w:r>
        <w:rPr>
          <w:highlight w:val="none"/>
        </w:rPr>
        <w:t xml:space="preserve"> Результат зачетного вылета оценивается по наименьшему времени, за которое участник преодолеет до 3 кругов (по решению организаторов) по </w:t>
      </w:r>
      <w:r>
        <w:rPr>
          <w:spacing w:val="-2"/>
          <w:highlight w:val="none"/>
        </w:rPr>
        <w:t>трассе.</w:t>
      </w:r>
    </w:p>
    <w:p w14:paraId="000000A3">
      <w:pPr>
        <w:pStyle w:val="Heading1"/>
        <w:numPr>
          <w:ilvl w:val="0"/>
          <w:numId w:val="14"/>
        </w:numPr>
        <w:tabs>
          <w:tab w:val="left" w:leader="none" w:pos="284"/>
        </w:tabs>
        <w:spacing w:before="0" w:after="0" w:line="240" w:lineRule="auto"/>
        <w:ind w:left="284" w:right="0" w:hanging="280"/>
        <w:jc w:val="both"/>
        <w:rPr/>
      </w:pPr>
      <w:r>
        <w:t>Общие</w:t>
      </w:r>
      <w:r>
        <w:rPr>
          <w:spacing w:val="-5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rPr>
          <w:spacing w:val="-2"/>
        </w:rPr>
        <w:t>поведения:</w:t>
      </w:r>
    </w:p>
    <w:p w14:paraId="000000A4">
      <w:pPr>
        <w:pStyle w:val="ListParagraph"/>
        <w:numPr>
          <w:ilvl w:val="1"/>
          <w:numId w:val="14"/>
        </w:numPr>
        <w:tabs>
          <w:tab w:val="left" w:leader="none" w:pos="991"/>
        </w:tabs>
        <w:spacing w:before="0" w:after="0" w:line="240" w:lineRule="auto"/>
        <w:ind w:left="4" w:right="142" w:firstLine="0"/>
        <w:jc w:val="both"/>
        <w:rPr>
          <w:sz w:val="28"/>
        </w:rPr>
      </w:pPr>
      <w:r>
        <w:rPr>
          <w:sz w:val="28"/>
        </w:rPr>
        <w:t>Выход на площадку проведения соревнований и иные действия участника, с используемым БВС и дополнительным оборудованием, должны быть согласованы с представителем организатора, ответственным за проведение дисциплины.</w:t>
      </w:r>
    </w:p>
    <w:p w14:paraId="000000A5">
      <w:pPr>
        <w:pStyle w:val="ListParagraph"/>
        <w:numPr>
          <w:ilvl w:val="1"/>
          <w:numId w:val="14"/>
        </w:numPr>
        <w:tabs>
          <w:tab w:val="left" w:leader="none" w:pos="991"/>
        </w:tabs>
        <w:spacing w:before="0" w:after="0" w:line="240" w:lineRule="auto"/>
        <w:ind w:left="4" w:right="140" w:firstLine="0"/>
        <w:jc w:val="both"/>
        <w:rPr>
          <w:sz w:val="28"/>
        </w:rPr>
      </w:pPr>
      <w:r>
        <w:rPr>
          <w:sz w:val="28"/>
        </w:rPr>
        <w:t>Во время дисциплины участники должны соблюдать правила поведения на соревнованиях:</w:t>
      </w:r>
    </w:p>
    <w:p w14:paraId="000000A6">
      <w:pPr>
        <w:pStyle w:val="ListParagraph"/>
        <w:numPr>
          <w:ilvl w:val="0"/>
          <w:numId w:val="19"/>
        </w:numPr>
        <w:tabs>
          <w:tab w:val="left" w:leader="none" w:pos="991"/>
        </w:tabs>
        <w:spacing w:before="0" w:after="0" w:line="240" w:lineRule="auto"/>
        <w:jc w:val="both"/>
        <w:rPr>
          <w:sz w:val="28"/>
        </w:rPr>
      </w:pPr>
      <w:r>
        <w:rPr>
          <w:sz w:val="28"/>
          <w:lang w:val="en-US"/>
        </w:rPr>
        <w:t xml:space="preserve">Вежливость: </w:t>
      </w:r>
      <w:r>
        <w:rPr>
          <w:sz w:val="28"/>
          <w:lang w:val="ru-RU"/>
        </w:rPr>
        <w:t>б</w:t>
      </w:r>
      <w:r>
        <w:rPr>
          <w:sz w:val="28"/>
          <w:lang w:val="en-US"/>
        </w:rPr>
        <w:t xml:space="preserve">удьте вежливыми и не оскорбляйте соперников, особенно в спортивных </w:t>
      </w:r>
      <w:r>
        <w:rPr>
          <w:sz w:val="28"/>
          <w:lang w:val="ru-RU"/>
        </w:rPr>
        <w:t>соревнованиях</w:t>
      </w:r>
      <w:r>
        <w:rPr>
          <w:sz w:val="28"/>
          <w:lang w:val="en-US"/>
        </w:rPr>
        <w:t xml:space="preserve">. </w:t>
      </w:r>
    </w:p>
    <w:p w14:paraId="000000A7">
      <w:pPr>
        <w:pStyle w:val="ListParagraph"/>
        <w:numPr>
          <w:ilvl w:val="0"/>
          <w:numId w:val="19"/>
        </w:numPr>
        <w:tabs>
          <w:tab w:val="left" w:leader="none" w:pos="991"/>
        </w:tabs>
        <w:spacing w:before="0" w:after="0" w:line="240" w:lineRule="auto"/>
        <w:jc w:val="both"/>
        <w:rPr>
          <w:sz w:val="28"/>
          <w:lang w:val="en-US"/>
        </w:rPr>
      </w:pPr>
      <w:r>
        <w:rPr>
          <w:sz w:val="28"/>
          <w:lang w:val="en-US"/>
        </w:rPr>
        <w:t xml:space="preserve">Соблюдение времени: </w:t>
      </w:r>
      <w:r>
        <w:rPr>
          <w:sz w:val="28"/>
          <w:lang w:val="ru-RU"/>
        </w:rPr>
        <w:t>н</w:t>
      </w:r>
      <w:r>
        <w:rPr>
          <w:sz w:val="28"/>
          <w:lang w:val="en-US"/>
        </w:rPr>
        <w:t xml:space="preserve">е толкайтесь и не останавливайтесь на выходе из </w:t>
      </w:r>
      <w:r>
        <w:rPr>
          <w:sz w:val="28"/>
          <w:lang w:val="ru-RU"/>
        </w:rPr>
        <w:t xml:space="preserve">спорт зала </w:t>
      </w:r>
      <w:r>
        <w:rPr>
          <w:sz w:val="28"/>
          <w:lang w:val="en-US"/>
        </w:rPr>
        <w:t xml:space="preserve"> после </w:t>
      </w:r>
      <w:r>
        <w:rPr>
          <w:sz w:val="28"/>
          <w:lang w:val="ru-RU"/>
        </w:rPr>
        <w:t>прохождения дисциплины</w:t>
      </w:r>
      <w:r>
        <w:rPr>
          <w:sz w:val="28"/>
          <w:lang w:val="en-US"/>
        </w:rPr>
        <w:t xml:space="preserve">. </w:t>
      </w:r>
      <w:r>
        <w:rPr>
          <w:sz w:val="28"/>
          <w:lang w:val="en-US"/>
        </w:rPr>
        <w:t xml:space="preserve"> </w:t>
      </w:r>
    </w:p>
    <w:p w14:paraId="000000A8">
      <w:pPr>
        <w:pStyle w:val="ListParagraph"/>
        <w:numPr>
          <w:ilvl w:val="0"/>
          <w:numId w:val="19"/>
        </w:numPr>
        <w:tabs>
          <w:tab w:val="left" w:leader="none" w:pos="991"/>
        </w:tabs>
        <w:spacing w:before="0" w:after="0" w:line="240" w:lineRule="auto"/>
        <w:jc w:val="both"/>
        <w:rPr>
          <w:sz w:val="28"/>
        </w:rPr>
      </w:pPr>
      <w:r>
        <w:rPr>
          <w:sz w:val="28"/>
          <w:lang w:val="en-US"/>
        </w:rPr>
        <w:t xml:space="preserve">Поддержка участников: </w:t>
      </w:r>
      <w:r>
        <w:rPr>
          <w:sz w:val="28"/>
          <w:lang w:val="ru-RU"/>
        </w:rPr>
        <w:t>п</w:t>
      </w:r>
      <w:r>
        <w:rPr>
          <w:sz w:val="28"/>
          <w:lang w:val="en-US"/>
        </w:rPr>
        <w:t xml:space="preserve">оддерживайте участников соревнования стоя, если это не </w:t>
      </w:r>
      <w:r>
        <w:rPr>
          <w:sz w:val="28"/>
          <w:lang w:val="ru-RU"/>
        </w:rPr>
        <w:t>мешает окружающим</w:t>
      </w:r>
      <w:r>
        <w:rPr>
          <w:sz w:val="28"/>
          <w:lang w:val="en-US"/>
        </w:rPr>
        <w:t xml:space="preserve">. </w:t>
      </w:r>
    </w:p>
    <w:p w14:paraId="000000A9">
      <w:pPr>
        <w:pStyle w:val="ListParagraph"/>
        <w:numPr>
          <w:ilvl w:val="0"/>
          <w:numId w:val="19"/>
        </w:numPr>
        <w:tabs>
          <w:tab w:val="left" w:leader="none" w:pos="991"/>
        </w:tabs>
        <w:spacing w:before="0" w:after="0" w:line="240" w:lineRule="auto"/>
        <w:jc w:val="both"/>
        <w:rPr>
          <w:sz w:val="28"/>
          <w:lang w:val="en-US"/>
        </w:rPr>
      </w:pPr>
      <w:r>
        <w:rPr>
          <w:sz w:val="28"/>
          <w:lang w:val="en-US"/>
        </w:rPr>
        <w:t xml:space="preserve">Соблюдение правил: </w:t>
      </w:r>
      <w:r>
        <w:rPr>
          <w:sz w:val="28"/>
          <w:lang w:val="ru-RU"/>
        </w:rPr>
        <w:t>н</w:t>
      </w:r>
      <w:r>
        <w:rPr>
          <w:sz w:val="28"/>
          <w:lang w:val="en-US"/>
        </w:rPr>
        <w:t xml:space="preserve">е допускайте дисквалификации и не нарушайте правила </w:t>
      </w:r>
      <w:r>
        <w:rPr>
          <w:sz w:val="28"/>
          <w:lang w:val="ru-RU"/>
        </w:rPr>
        <w:t>дисциплины соревнования</w:t>
      </w:r>
      <w:r>
        <w:rPr>
          <w:sz w:val="28"/>
          <w:lang w:val="en-US"/>
        </w:rPr>
        <w:t xml:space="preserve">. </w:t>
      </w:r>
    </w:p>
    <w:p w14:paraId="000000AA">
      <w:pPr>
        <w:pStyle w:val="ListParagraph"/>
        <w:tabs>
          <w:tab w:val="left" w:leader="none" w:pos="991"/>
        </w:tabs>
        <w:spacing w:before="0" w:after="0" w:line="240" w:lineRule="auto"/>
        <w:ind w:left="4" w:right="142" w:firstLine="0"/>
        <w:jc w:val="both"/>
        <w:rPr>
          <w:sz w:val="28"/>
        </w:rPr>
      </w:pPr>
    </w:p>
    <w:p w14:paraId="000000AB">
      <w:pPr>
        <w:pStyle w:val="Heading1"/>
        <w:numPr>
          <w:ilvl w:val="0"/>
          <w:numId w:val="14"/>
        </w:numPr>
        <w:tabs>
          <w:tab w:val="left" w:leader="none" w:pos="284"/>
        </w:tabs>
        <w:spacing w:before="0" w:after="0" w:line="240" w:lineRule="auto"/>
        <w:ind w:left="284" w:right="0" w:hanging="280"/>
        <w:jc w:val="both"/>
        <w:rPr/>
      </w:pPr>
      <w:r>
        <w:t>Решение</w:t>
      </w:r>
      <w:r>
        <w:rPr>
          <w:spacing w:val="-8"/>
        </w:rPr>
        <w:t xml:space="preserve"> </w:t>
      </w:r>
      <w:r>
        <w:t>спорных</w:t>
      </w:r>
      <w:r>
        <w:rPr>
          <w:spacing w:val="-7"/>
        </w:rPr>
        <w:t xml:space="preserve"> </w:t>
      </w:r>
      <w:r>
        <w:rPr>
          <w:spacing w:val="-2"/>
        </w:rPr>
        <w:t>моментов</w:t>
      </w:r>
    </w:p>
    <w:p w14:paraId="000000AC">
      <w:pPr>
        <w:pStyle w:val="ListParagraph"/>
        <w:numPr>
          <w:ilvl w:val="1"/>
          <w:numId w:val="14"/>
        </w:numPr>
        <w:tabs>
          <w:tab w:val="left" w:leader="none" w:pos="708"/>
        </w:tabs>
        <w:spacing w:before="0" w:after="0" w:line="240" w:lineRule="auto"/>
        <w:ind w:left="4" w:right="136" w:firstLine="0"/>
        <w:jc w:val="both"/>
        <w:rPr/>
      </w:pPr>
      <w:r>
        <w:rPr>
          <w:sz w:val="28"/>
        </w:rPr>
        <w:t xml:space="preserve">Все спорные моменты на площадке решаются представителями </w:t>
      </w:r>
      <w:r>
        <w:rPr>
          <w:spacing w:val="-2"/>
          <w:sz w:val="28"/>
        </w:rPr>
        <w:t>организатора.</w:t>
      </w:r>
    </w:p>
    <w:p w14:paraId="000000AD">
      <w:pPr>
        <w:pStyle w:val="Heading1"/>
        <w:numPr>
          <w:ilvl w:val="0"/>
          <w:numId w:val="14"/>
        </w:numPr>
        <w:tabs>
          <w:tab w:val="left" w:leader="none" w:pos="284"/>
        </w:tabs>
        <w:spacing w:before="0" w:after="0" w:line="240" w:lineRule="auto"/>
        <w:ind w:left="284" w:right="0" w:hanging="280"/>
        <w:jc w:val="left"/>
        <w:rPr>
          <w:b w:val="off"/>
        </w:rPr>
      </w:pPr>
      <w:r>
        <w:t>Предупреждения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rPr>
          <w:spacing w:val="-2"/>
        </w:rPr>
        <w:t>дисквалификации</w:t>
      </w:r>
    </w:p>
    <w:p w14:paraId="000000AE">
      <w:pPr>
        <w:pStyle w:val="ListParagraph"/>
        <w:numPr>
          <w:ilvl w:val="1"/>
          <w:numId w:val="14"/>
        </w:numPr>
        <w:tabs>
          <w:tab w:val="left" w:leader="none" w:pos="992"/>
        </w:tabs>
        <w:spacing w:before="0" w:after="0" w:line="240" w:lineRule="auto"/>
        <w:ind w:left="610" w:right="0" w:hanging="606"/>
        <w:jc w:val="left"/>
        <w:rPr>
          <w:sz w:val="28"/>
        </w:rPr>
      </w:pPr>
      <w:r>
        <w:rPr>
          <w:sz w:val="28"/>
          <w:u w:val="single"/>
        </w:rPr>
        <w:t>Участнику</w:t>
      </w:r>
      <w:r>
        <w:rPr>
          <w:spacing w:val="-12"/>
          <w:sz w:val="28"/>
          <w:u w:val="single"/>
        </w:rPr>
        <w:t xml:space="preserve"> </w:t>
      </w:r>
      <w:r>
        <w:rPr>
          <w:sz w:val="28"/>
          <w:u w:val="single"/>
        </w:rPr>
        <w:t>объявляется</w:t>
      </w:r>
      <w:r>
        <w:rPr>
          <w:spacing w:val="-8"/>
          <w:sz w:val="28"/>
          <w:u w:val="single"/>
        </w:rPr>
        <w:t xml:space="preserve"> </w:t>
      </w:r>
      <w:r>
        <w:rPr>
          <w:sz w:val="28"/>
          <w:u w:val="single"/>
        </w:rPr>
        <w:t>предупреждение</w:t>
      </w:r>
      <w:r>
        <w:rPr>
          <w:spacing w:val="-9"/>
          <w:sz w:val="28"/>
          <w:u w:val="single"/>
        </w:rPr>
        <w:t xml:space="preserve"> </w:t>
      </w:r>
      <w:r>
        <w:rPr>
          <w:spacing w:val="-5"/>
          <w:sz w:val="28"/>
          <w:u w:val="single"/>
        </w:rPr>
        <w:t xml:space="preserve">за: </w:t>
      </w:r>
    </w:p>
    <w:p w14:paraId="000000AF">
      <w:pPr>
        <w:pStyle w:val="ListParagraph"/>
        <w:numPr>
          <w:ilvl w:val="2"/>
          <w:numId w:val="14"/>
        </w:numPr>
        <w:tabs>
          <w:tab w:val="left" w:leader="none" w:pos="469"/>
          <w:tab w:val="left" w:leader="none" w:pos="2892"/>
          <w:tab w:val="left" w:leader="none" w:pos="3388"/>
          <w:tab w:val="left" w:leader="none" w:pos="5657"/>
          <w:tab w:val="left" w:leader="none" w:pos="7609"/>
          <w:tab w:val="left" w:leader="none" w:pos="9057"/>
        </w:tabs>
        <w:spacing w:before="0" w:after="0" w:line="240" w:lineRule="auto"/>
        <w:ind w:left="168" w:right="143" w:firstLine="0"/>
        <w:jc w:val="left"/>
        <w:rPr>
          <w:sz w:val="28"/>
        </w:rPr>
      </w:pPr>
      <w:r>
        <w:rPr>
          <w:spacing w:val="-2"/>
          <w:sz w:val="28"/>
        </w:rPr>
        <w:t>несогласованные</w:t>
      </w:r>
      <w:r>
        <w:rPr>
          <w:sz w:val="28"/>
        </w:rPr>
        <w:tab/>
      </w:r>
      <w:r>
        <w:rPr>
          <w:spacing w:val="-10"/>
          <w:sz w:val="28"/>
        </w:rPr>
        <w:t>с</w:t>
      </w:r>
      <w:r>
        <w:rPr>
          <w:sz w:val="28"/>
        </w:rPr>
        <w:tab/>
      </w:r>
      <w:r>
        <w:rPr>
          <w:spacing w:val="-2"/>
          <w:sz w:val="28"/>
        </w:rPr>
        <w:t>представителем</w:t>
      </w:r>
      <w:r>
        <w:rPr>
          <w:sz w:val="28"/>
        </w:rPr>
        <w:tab/>
      </w:r>
      <w:r>
        <w:rPr>
          <w:spacing w:val="-2"/>
          <w:sz w:val="28"/>
        </w:rPr>
        <w:t>организатора</w:t>
      </w:r>
      <w:r>
        <w:rPr>
          <w:sz w:val="28"/>
        </w:rPr>
        <w:tab/>
      </w:r>
      <w:r>
        <w:rPr>
          <w:spacing w:val="-2"/>
          <w:sz w:val="28"/>
        </w:rPr>
        <w:t>действия</w:t>
      </w:r>
      <w:r>
        <w:rPr>
          <w:sz w:val="28"/>
        </w:rPr>
        <w:tab/>
      </w:r>
      <w:r>
        <w:rPr>
          <w:spacing w:val="-4"/>
          <w:sz w:val="28"/>
        </w:rPr>
        <w:t xml:space="preserve">или </w:t>
      </w:r>
      <w:r>
        <w:rPr>
          <w:sz w:val="28"/>
        </w:rPr>
        <w:t>использование оборудования, не соответствующего требованиям  регламента;</w:t>
      </w:r>
    </w:p>
    <w:p w14:paraId="000000B0">
      <w:pPr>
        <w:pStyle w:val="ListParagraph"/>
        <w:numPr>
          <w:ilvl w:val="2"/>
          <w:numId w:val="14"/>
        </w:numPr>
        <w:tabs>
          <w:tab w:val="left" w:leader="none" w:pos="166"/>
        </w:tabs>
        <w:spacing w:before="0" w:after="0" w:line="240" w:lineRule="auto"/>
        <w:ind w:left="166" w:right="0" w:hanging="162"/>
        <w:jc w:val="left"/>
        <w:rPr>
          <w:sz w:val="28"/>
        </w:rPr>
      </w:pPr>
      <w:r>
        <w:rPr>
          <w:sz w:val="28"/>
        </w:rPr>
        <w:t>выход</w:t>
      </w:r>
      <w:r>
        <w:rPr>
          <w:spacing w:val="-5"/>
          <w:sz w:val="28"/>
        </w:rPr>
        <w:t xml:space="preserve"> на площадку соревнования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без</w:t>
      </w:r>
      <w:r>
        <w:rPr>
          <w:spacing w:val="-3"/>
          <w:sz w:val="28"/>
        </w:rPr>
        <w:t xml:space="preserve"> </w:t>
      </w:r>
      <w:r>
        <w:rPr>
          <w:sz w:val="28"/>
        </w:rPr>
        <w:t>согласования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организаторами;</w:t>
      </w:r>
    </w:p>
    <w:p w14:paraId="000000B1">
      <w:pPr>
        <w:pStyle w:val="ListParagraph"/>
        <w:numPr>
          <w:ilvl w:val="2"/>
          <w:numId w:val="14"/>
        </w:numPr>
        <w:tabs>
          <w:tab w:val="left" w:leader="none" w:pos="166"/>
        </w:tabs>
        <w:spacing w:before="0" w:after="0" w:line="240" w:lineRule="auto"/>
        <w:ind w:left="166" w:right="0" w:hanging="162"/>
        <w:jc w:val="left"/>
        <w:rPr>
          <w:sz w:val="28"/>
        </w:rPr>
      </w:pPr>
      <w:r>
        <w:rPr>
          <w:sz w:val="28"/>
        </w:rPr>
        <w:t>нарушение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6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площадке;</w:t>
      </w:r>
    </w:p>
    <w:p w14:paraId="000000B2">
      <w:pPr>
        <w:pStyle w:val="ListParagraph"/>
        <w:numPr>
          <w:ilvl w:val="2"/>
          <w:numId w:val="14"/>
        </w:numPr>
        <w:tabs>
          <w:tab w:val="left" w:leader="none" w:pos="166"/>
        </w:tabs>
        <w:spacing w:before="0" w:after="0" w:line="240" w:lineRule="auto"/>
        <w:ind w:left="166" w:right="0" w:hanging="162"/>
        <w:jc w:val="left"/>
        <w:rPr>
          <w:sz w:val="28"/>
        </w:rPr>
      </w:pPr>
      <w:r>
        <w:rPr>
          <w:sz w:val="28"/>
        </w:rPr>
        <w:t>пересечение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границы</w:t>
      </w:r>
      <w:r>
        <w:rPr>
          <w:spacing w:val="-8"/>
          <w:sz w:val="28"/>
        </w:rPr>
        <w:t xml:space="preserve"> </w:t>
      </w:r>
      <w:r>
        <w:rPr>
          <w:sz w:val="28"/>
        </w:rPr>
        <w:t>ограничений</w:t>
      </w:r>
      <w:r>
        <w:rPr>
          <w:spacing w:val="-6"/>
          <w:sz w:val="28"/>
        </w:rPr>
        <w:t xml:space="preserve"> </w:t>
      </w:r>
      <w:r>
        <w:rPr>
          <w:sz w:val="28"/>
        </w:rPr>
        <w:t>полета</w:t>
      </w:r>
      <w:r>
        <w:rPr>
          <w:spacing w:val="-5"/>
          <w:sz w:val="28"/>
        </w:rPr>
        <w:t xml:space="preserve"> </w:t>
      </w:r>
      <w:r>
        <w:rPr>
          <w:sz w:val="28"/>
        </w:rPr>
        <w:t>более</w:t>
      </w:r>
      <w:r>
        <w:rPr>
          <w:spacing w:val="-6"/>
          <w:sz w:val="28"/>
        </w:rPr>
        <w:t xml:space="preserve"> </w:t>
      </w:r>
      <w:r>
        <w:rPr>
          <w:sz w:val="28"/>
        </w:rPr>
        <w:t>3</w:t>
      </w:r>
      <w:r>
        <w:rPr>
          <w:spacing w:val="-5"/>
          <w:sz w:val="28"/>
        </w:rPr>
        <w:t xml:space="preserve"> м;</w:t>
      </w:r>
    </w:p>
    <w:p w14:paraId="000000B3">
      <w:pPr>
        <w:pStyle w:val="ListParagraph"/>
        <w:numPr>
          <w:ilvl w:val="2"/>
          <w:numId w:val="14"/>
        </w:numPr>
        <w:tabs>
          <w:tab w:val="left" w:leader="none" w:pos="299"/>
          <w:tab w:val="left" w:leader="none" w:pos="2015"/>
          <w:tab w:val="left" w:leader="none" w:pos="4962"/>
          <w:tab w:val="left" w:leader="none" w:pos="5604"/>
          <w:tab w:val="left" w:leader="none" w:pos="6434"/>
          <w:tab w:val="left" w:leader="none" w:pos="8076"/>
        </w:tabs>
        <w:spacing w:before="0" w:after="0" w:line="240" w:lineRule="auto"/>
        <w:ind w:left="4" w:right="146" w:firstLine="0"/>
        <w:jc w:val="left"/>
        <w:rPr>
          <w:sz w:val="28"/>
        </w:rPr>
      </w:pPr>
      <w:r>
        <w:rPr>
          <w:spacing w:val="-2"/>
          <w:sz w:val="28"/>
        </w:rPr>
        <w:t>невыполнение</w:t>
      </w:r>
      <w:r>
        <w:rPr>
          <w:sz w:val="28"/>
        </w:rPr>
        <w:tab/>
        <w:t>требований</w:t>
      </w:r>
      <w:r>
        <w:rPr>
          <w:spacing w:val="80"/>
          <w:sz w:val="28"/>
        </w:rPr>
        <w:t xml:space="preserve"> </w:t>
      </w:r>
      <w:r>
        <w:rPr>
          <w:sz w:val="28"/>
        </w:rPr>
        <w:t>посадки</w:t>
        <w:tab/>
      </w:r>
      <w:r>
        <w:rPr>
          <w:spacing w:val="-4"/>
          <w:sz w:val="28"/>
        </w:rPr>
        <w:t>или</w:t>
      </w:r>
      <w:r>
        <w:rPr>
          <w:sz w:val="28"/>
        </w:rPr>
        <w:tab/>
      </w:r>
      <w:r>
        <w:rPr>
          <w:spacing w:val="-4"/>
          <w:sz w:val="28"/>
        </w:rPr>
        <w:t>иных</w:t>
      </w:r>
      <w:r>
        <w:rPr>
          <w:sz w:val="28"/>
        </w:rPr>
        <w:tab/>
      </w:r>
      <w:r>
        <w:rPr>
          <w:spacing w:val="-2"/>
          <w:sz w:val="28"/>
        </w:rPr>
        <w:t>требований,</w:t>
      </w:r>
      <w:r>
        <w:rPr>
          <w:sz w:val="28"/>
        </w:rPr>
        <w:tab/>
      </w:r>
      <w:r>
        <w:rPr>
          <w:spacing w:val="-2"/>
          <w:sz w:val="28"/>
        </w:rPr>
        <w:t xml:space="preserve">озвученных </w:t>
      </w:r>
      <w:r>
        <w:rPr>
          <w:sz w:val="28"/>
        </w:rPr>
        <w:t>организатором дисциплины.</w:t>
      </w:r>
    </w:p>
    <w:p w14:paraId="000000B4">
      <w:pPr>
        <w:pStyle w:val="ListParagraph"/>
        <w:numPr>
          <w:ilvl w:val="1"/>
          <w:numId w:val="14"/>
        </w:numPr>
        <w:tabs>
          <w:tab w:val="left" w:leader="none" w:pos="992"/>
        </w:tabs>
        <w:spacing w:before="0" w:after="0" w:line="240" w:lineRule="auto"/>
        <w:ind w:left="992" w:right="0" w:hanging="988"/>
        <w:jc w:val="left"/>
        <w:rPr>
          <w:sz w:val="28"/>
        </w:rPr>
      </w:pPr>
      <w:r>
        <w:rPr>
          <w:sz w:val="28"/>
        </w:rPr>
        <w:t>У</w:t>
      </w:r>
      <w:r>
        <w:rPr>
          <w:sz w:val="28"/>
          <w:u w:val="single"/>
        </w:rPr>
        <w:t>частнику</w:t>
      </w:r>
      <w:r>
        <w:rPr>
          <w:spacing w:val="-11"/>
          <w:sz w:val="28"/>
          <w:u w:val="single"/>
        </w:rPr>
        <w:t xml:space="preserve"> </w:t>
      </w:r>
      <w:r>
        <w:rPr>
          <w:sz w:val="28"/>
          <w:u w:val="single"/>
        </w:rPr>
        <w:t>объявляется</w:t>
      </w:r>
      <w:r>
        <w:rPr>
          <w:spacing w:val="-6"/>
          <w:sz w:val="28"/>
          <w:u w:val="single"/>
        </w:rPr>
        <w:t xml:space="preserve"> </w:t>
      </w:r>
      <w:r>
        <w:rPr>
          <w:sz w:val="28"/>
          <w:u w:val="single"/>
        </w:rPr>
        <w:t>дисквалификация</w:t>
      </w:r>
      <w:r>
        <w:rPr>
          <w:spacing w:val="-6"/>
          <w:sz w:val="28"/>
          <w:u w:val="single"/>
        </w:rPr>
        <w:t xml:space="preserve"> </w:t>
      </w:r>
      <w:r>
        <w:rPr>
          <w:spacing w:val="-5"/>
          <w:sz w:val="28"/>
          <w:u w:val="single"/>
        </w:rPr>
        <w:t>за:</w:t>
      </w:r>
    </w:p>
    <w:p w14:paraId="000000B5">
      <w:pPr>
        <w:pStyle w:val="ListParagraph"/>
        <w:numPr>
          <w:ilvl w:val="2"/>
          <w:numId w:val="14"/>
        </w:numPr>
        <w:tabs>
          <w:tab w:val="left" w:leader="none" w:pos="166"/>
        </w:tabs>
        <w:spacing w:before="0" w:after="0" w:line="240" w:lineRule="auto"/>
        <w:ind w:left="166" w:right="0" w:hanging="162"/>
        <w:jc w:val="left"/>
        <w:rPr>
          <w:sz w:val="28"/>
        </w:rPr>
      </w:pPr>
      <w:r>
        <w:rPr>
          <w:sz w:val="28"/>
        </w:rPr>
        <w:t>пребывание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площадке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состоянии</w:t>
      </w:r>
      <w:r>
        <w:rPr>
          <w:spacing w:val="-5"/>
          <w:sz w:val="28"/>
        </w:rPr>
        <w:t xml:space="preserve"> </w:t>
      </w:r>
      <w:r>
        <w:rPr>
          <w:sz w:val="28"/>
        </w:rPr>
        <w:t>алкогольного</w:t>
      </w:r>
      <w:r>
        <w:rPr>
          <w:spacing w:val="-8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иного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опьянения;</w:t>
      </w:r>
    </w:p>
    <w:p w14:paraId="000000B6">
      <w:pPr>
        <w:pStyle w:val="ListParagraph"/>
        <w:numPr>
          <w:ilvl w:val="2"/>
          <w:numId w:val="14"/>
        </w:numPr>
        <w:tabs>
          <w:tab w:val="left" w:leader="none" w:pos="166"/>
        </w:tabs>
        <w:spacing w:before="0" w:after="0" w:line="240" w:lineRule="auto"/>
        <w:ind w:left="166" w:right="0" w:hanging="162"/>
        <w:jc w:val="left"/>
        <w:rPr>
          <w:sz w:val="28"/>
        </w:rPr>
      </w:pPr>
      <w:r>
        <w:rPr>
          <w:sz w:val="28"/>
        </w:rPr>
        <w:t>повторное</w:t>
      </w:r>
      <w:r>
        <w:rPr>
          <w:spacing w:val="-8"/>
          <w:sz w:val="28"/>
        </w:rPr>
        <w:t xml:space="preserve"> </w:t>
      </w:r>
      <w:r>
        <w:rPr>
          <w:sz w:val="28"/>
        </w:rPr>
        <w:t>предупреждение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за</w:t>
      </w:r>
      <w:r>
        <w:rPr>
          <w:spacing w:val="-7"/>
          <w:sz w:val="28"/>
        </w:rPr>
        <w:t xml:space="preserve"> </w:t>
      </w:r>
      <w:r>
        <w:rPr>
          <w:sz w:val="28"/>
        </w:rPr>
        <w:t>любое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нарушение.</w:t>
      </w:r>
    </w:p>
    <w:p w14:paraId="000000B7">
      <w:pPr>
        <w:pStyle w:val="BodyText"/>
        <w:spacing w:before="0" w:line="362" w:lineRule="auto"/>
        <w:rPr/>
      </w:pPr>
      <w:r>
        <w:rPr>
          <w:u w:val="single"/>
        </w:rPr>
        <w:t>По</w:t>
      </w:r>
      <w:r>
        <w:rPr>
          <w:spacing w:val="-2"/>
          <w:u w:val="single"/>
        </w:rPr>
        <w:t xml:space="preserve"> </w:t>
      </w:r>
      <w:r>
        <w:rPr>
          <w:u w:val="single"/>
        </w:rPr>
        <w:t>решению</w:t>
      </w:r>
      <w:r>
        <w:rPr>
          <w:spacing w:val="-5"/>
          <w:u w:val="single"/>
        </w:rPr>
        <w:t xml:space="preserve"> </w:t>
      </w:r>
      <w:r>
        <w:rPr>
          <w:u w:val="single"/>
        </w:rPr>
        <w:t>организаторов</w:t>
      </w:r>
      <w:r>
        <w:rPr>
          <w:spacing w:val="-3"/>
          <w:u w:val="single"/>
        </w:rPr>
        <w:t xml:space="preserve"> </w:t>
      </w:r>
      <w:r>
        <w:rPr>
          <w:u w:val="single"/>
        </w:rPr>
        <w:t>участнику</w:t>
      </w:r>
      <w:r>
        <w:rPr>
          <w:spacing w:val="-4"/>
          <w:u w:val="single"/>
        </w:rPr>
        <w:t xml:space="preserve"> </w:t>
      </w:r>
      <w:r>
        <w:rPr>
          <w:u w:val="single"/>
        </w:rPr>
        <w:t>может</w:t>
      </w:r>
      <w:r>
        <w:rPr>
          <w:spacing w:val="-4"/>
          <w:u w:val="single"/>
        </w:rPr>
        <w:t xml:space="preserve"> </w:t>
      </w:r>
      <w:r>
        <w:rPr>
          <w:u w:val="single"/>
        </w:rPr>
        <w:t>быть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объявлено</w:t>
      </w:r>
      <w:r>
        <w:rPr>
          <w:spacing w:val="-2"/>
          <w:u w:val="single"/>
        </w:rPr>
        <w:t xml:space="preserve"> </w:t>
      </w:r>
      <w:r>
        <w:rPr>
          <w:u w:val="single"/>
        </w:rPr>
        <w:t>предупреждение</w:t>
      </w:r>
      <w:r>
        <w:t xml:space="preserve"> </w:t>
      </w:r>
      <w:r>
        <w:rPr>
          <w:u w:val="single"/>
        </w:rPr>
        <w:t>за иные нарушения, не перечисленные в данном разделе.</w:t>
      </w:r>
    </w:p>
    <w:p w14:paraId="000000B8">
      <w:pPr>
        <w:pStyle w:val="BodyText"/>
        <w:spacing w:line="360" w:lineRule="auto"/>
        <w:ind w:left="0" w:firstLine="720"/>
        <w:jc w:val="both"/>
        <w:rPr/>
      </w:pPr>
    </w:p>
    <w:p w14:paraId="000000B9">
      <w:pPr>
        <w:pStyle w:val="BodyText"/>
        <w:spacing w:line="360" w:lineRule="auto"/>
        <w:ind w:left="0" w:firstLine="720"/>
        <w:jc w:val="both"/>
        <w:rPr/>
      </w:pPr>
    </w:p>
    <w:p w14:paraId="000000BA">
      <w:pPr>
        <w:pStyle w:val="BodyText"/>
        <w:spacing w:line="360" w:lineRule="auto"/>
        <w:ind w:left="0" w:firstLine="720"/>
        <w:jc w:val="both"/>
        <w:rPr/>
      </w:pPr>
    </w:p>
    <w:p w14:paraId="000000BB">
      <w:pPr>
        <w:pStyle w:val="BodyText"/>
        <w:spacing w:line="360" w:lineRule="auto"/>
        <w:ind w:left="0" w:firstLine="720"/>
        <w:jc w:val="both"/>
        <w:rPr/>
      </w:pPr>
    </w:p>
    <w:p w14:paraId="000000BC">
      <w:pPr>
        <w:pStyle w:val="BodyText"/>
        <w:spacing w:line="360" w:lineRule="auto"/>
        <w:ind w:left="0" w:firstLine="720"/>
        <w:jc w:val="both"/>
        <w:rPr/>
      </w:pPr>
    </w:p>
    <w:p w14:paraId="000000BD">
      <w:pPr>
        <w:pStyle w:val="BodyText"/>
        <w:spacing w:line="360" w:lineRule="auto"/>
        <w:ind w:left="0" w:firstLine="720"/>
        <w:jc w:val="both"/>
        <w:rPr/>
      </w:pPr>
    </w:p>
    <w:p w14:paraId="000000BE">
      <w:pPr>
        <w:pStyle w:val="BodyText"/>
        <w:spacing w:line="360" w:lineRule="auto"/>
        <w:ind w:left="0" w:firstLine="720"/>
        <w:jc w:val="both"/>
        <w:rPr/>
      </w:pPr>
    </w:p>
    <w:p w14:paraId="000000BF">
      <w:pPr>
        <w:pStyle w:val="BodyText"/>
        <w:spacing w:line="360" w:lineRule="auto"/>
        <w:ind w:left="0" w:firstLine="720"/>
        <w:jc w:val="both"/>
        <w:rPr/>
      </w:pPr>
    </w:p>
    <w:p w14:paraId="000000C0">
      <w:pPr>
        <w:pStyle w:val="BodyText"/>
        <w:spacing w:line="360" w:lineRule="auto"/>
        <w:ind w:left="0" w:firstLine="720"/>
        <w:jc w:val="both"/>
        <w:rPr/>
      </w:pPr>
    </w:p>
    <w:p w14:paraId="000000C1">
      <w:pPr>
        <w:pStyle w:val="BodyText"/>
        <w:spacing w:line="360" w:lineRule="auto"/>
        <w:ind w:left="0" w:firstLine="720"/>
        <w:jc w:val="both"/>
        <w:rPr/>
      </w:pPr>
    </w:p>
    <w:p w14:paraId="000000C2">
      <w:pPr>
        <w:pStyle w:val="BodyText"/>
        <w:spacing w:line="360" w:lineRule="auto"/>
        <w:ind w:left="0" w:firstLine="720"/>
        <w:jc w:val="both"/>
        <w:rPr/>
      </w:pPr>
    </w:p>
    <w:p w14:paraId="000000C3">
      <w:pPr>
        <w:pStyle w:val="BodyText"/>
        <w:spacing w:line="360" w:lineRule="auto"/>
        <w:ind w:left="0" w:firstLine="720"/>
        <w:jc w:val="both"/>
        <w:rPr/>
      </w:pPr>
    </w:p>
    <w:p w14:paraId="000000C4">
      <w:pPr>
        <w:pStyle w:val="BodyText"/>
        <w:spacing w:line="360" w:lineRule="auto"/>
        <w:ind w:left="0" w:firstLine="720"/>
        <w:jc w:val="both"/>
        <w:rPr/>
      </w:pPr>
    </w:p>
    <w:p w14:paraId="000000C5">
      <w:pPr>
        <w:pStyle w:val="BodyText"/>
        <w:spacing w:line="360" w:lineRule="auto"/>
        <w:ind w:left="0" w:firstLine="720"/>
        <w:jc w:val="both"/>
        <w:rPr/>
      </w:pPr>
    </w:p>
    <w:p w14:paraId="000000C6">
      <w:pPr>
        <w:pStyle w:val="BodyText"/>
        <w:spacing w:line="360" w:lineRule="auto"/>
        <w:ind w:left="0" w:firstLine="720"/>
        <w:jc w:val="both"/>
        <w:rPr/>
      </w:pPr>
    </w:p>
    <w:p w14:paraId="000000C7">
      <w:pPr>
        <w:pStyle w:val="BodyText"/>
        <w:spacing w:line="360" w:lineRule="auto"/>
        <w:ind w:left="0" w:firstLine="720"/>
        <w:jc w:val="both"/>
        <w:rPr/>
      </w:pPr>
    </w:p>
    <w:p w14:paraId="000000C8">
      <w:pPr>
        <w:pStyle w:val="BodyText"/>
        <w:spacing w:line="360" w:lineRule="auto"/>
        <w:ind w:left="0" w:firstLine="720"/>
        <w:jc w:val="both"/>
        <w:rPr/>
      </w:pPr>
    </w:p>
    <w:p w14:paraId="000000C9">
      <w:pPr>
        <w:pStyle w:val="BodyText"/>
        <w:spacing w:line="360" w:lineRule="auto"/>
        <w:ind w:left="0" w:firstLine="720"/>
        <w:jc w:val="both"/>
        <w:rPr/>
      </w:pPr>
    </w:p>
    <w:p w14:paraId="000000CA">
      <w:pPr>
        <w:pStyle w:val="Heading1"/>
        <w:spacing w:line="360" w:lineRule="auto"/>
        <w:ind w:left="0" w:firstLine="851"/>
        <w:jc w:val="right"/>
        <w:rPr>
          <w:sz w:val="40"/>
        </w:rPr>
      </w:pPr>
      <w:r>
        <w:rPr>
          <w:b w:val="off"/>
          <w:bCs w:val="off"/>
        </w:rPr>
        <w:t xml:space="preserve"> Приложение №2</w:t>
      </w:r>
    </w:p>
    <w:p w14:paraId="000000CB">
      <w:pPr>
        <w:pStyle w:val="BodyText"/>
        <w:spacing w:before="0" w:line="240" w:lineRule="auto"/>
        <w:rPr/>
      </w:pPr>
      <w:r>
        <w:rPr>
          <w:b/>
          <w:bCs/>
        </w:rPr>
        <w:t xml:space="preserve">                Регламент проведения дисциплины “Технический симулятор”</w:t>
      </w:r>
    </w:p>
    <w:p w14:paraId="000000CC">
      <w:pPr>
        <w:pStyle w:val="BodyText"/>
        <w:spacing w:before="0" w:line="240" w:lineRule="auto"/>
        <w:rPr/>
      </w:pPr>
    </w:p>
    <w:p w14:paraId="000000CD">
      <w:pPr>
        <w:pStyle w:val="BodyText"/>
        <w:spacing w:before="0" w:line="240" w:lineRule="auto"/>
        <w:rPr/>
      </w:pPr>
      <w:r>
        <w:t xml:space="preserve"> 1. Термины и сокращения</w:t>
      </w:r>
    </w:p>
    <w:p w14:paraId="000000CE">
      <w:pPr>
        <w:pStyle w:val="BodyText"/>
        <w:spacing w:before="0" w:line="240" w:lineRule="auto"/>
        <w:rPr/>
      </w:pPr>
      <w:r>
        <w:rPr>
          <w:b/>
          <w:bCs/>
        </w:rPr>
        <w:t>Участник</w:t>
      </w:r>
      <w:r>
        <w:t xml:space="preserve"> – физическое лицо, допущенное к участию в соревнованиях организатором дисциплины.</w:t>
      </w:r>
    </w:p>
    <w:p w14:paraId="000000CF">
      <w:pPr>
        <w:pStyle w:val="BodyText"/>
        <w:spacing w:before="0" w:line="240" w:lineRule="auto"/>
        <w:rPr/>
      </w:pPr>
      <w:r>
        <w:rPr>
          <w:b/>
          <w:bCs/>
        </w:rPr>
        <w:t xml:space="preserve">Liftoff </w:t>
      </w:r>
      <w:r>
        <w:t>– технический симулятор гонок на квадрокоптерах.</w:t>
      </w:r>
    </w:p>
    <w:p w14:paraId="000000D0">
      <w:pPr>
        <w:pStyle w:val="BodyText"/>
        <w:spacing w:before="0" w:line="240" w:lineRule="auto"/>
        <w:rPr/>
      </w:pPr>
    </w:p>
    <w:p w14:paraId="000000D1">
      <w:pPr>
        <w:pStyle w:val="BodyText"/>
        <w:spacing w:before="0" w:line="240" w:lineRule="auto"/>
        <w:rPr/>
      </w:pPr>
      <w:r>
        <w:t>2. Требования к участникам</w:t>
      </w:r>
    </w:p>
    <w:p w14:paraId="000000D2">
      <w:pPr>
        <w:pStyle w:val="BodyText"/>
        <w:spacing w:before="0" w:line="240" w:lineRule="auto"/>
        <w:rPr/>
      </w:pPr>
      <w:r>
        <w:t>- Минимальный возраст участника: 7 лет.</w:t>
      </w:r>
    </w:p>
    <w:p w14:paraId="000000D3">
      <w:pPr>
        <w:pStyle w:val="BodyText"/>
        <w:spacing w:before="0" w:line="240" w:lineRule="auto"/>
        <w:rPr/>
      </w:pPr>
      <w:r>
        <w:t>- Минимальный уровень навыков  : Любители.</w:t>
      </w:r>
    </w:p>
    <w:p w14:paraId="000000D4">
      <w:pPr>
        <w:pStyle w:val="BodyText"/>
        <w:spacing w:before="0" w:line="240" w:lineRule="auto"/>
        <w:rPr/>
      </w:pPr>
    </w:p>
    <w:p w14:paraId="000000D5">
      <w:pPr>
        <w:pStyle w:val="BodyText"/>
        <w:spacing w:before="0" w:line="240" w:lineRule="auto"/>
        <w:rPr/>
      </w:pPr>
      <w:r>
        <w:t>3. Инструктаж и техника безопасности</w:t>
      </w:r>
    </w:p>
    <w:p w14:paraId="000000D6">
      <w:pPr>
        <w:pStyle w:val="BodyText"/>
        <w:spacing w:before="0" w:line="240" w:lineRule="auto"/>
        <w:rPr/>
      </w:pPr>
      <w:r>
        <w:t>- Участники должны соблюдать требования настоящего Регламента.</w:t>
      </w:r>
    </w:p>
    <w:p w14:paraId="000000D7">
      <w:pPr>
        <w:pStyle w:val="BodyText"/>
        <w:spacing w:before="0" w:line="240" w:lineRule="auto"/>
        <w:rPr/>
      </w:pPr>
      <w:r>
        <w:t>- Участникам необходимо выполнять все указания представителя организатора мероприятия, ответственного за проведение дисциплины.</w:t>
      </w:r>
    </w:p>
    <w:p w14:paraId="000000D8">
      <w:pPr>
        <w:pStyle w:val="BodyText"/>
        <w:spacing w:before="0" w:line="240" w:lineRule="auto"/>
        <w:rPr/>
      </w:pPr>
      <w:r>
        <w:t>- Участник обязан соблюдать правила эксплуатации оборудования, механизмов и инструментов, не подвергать их механическим ударам, не допускать падений.</w:t>
      </w:r>
    </w:p>
    <w:p w14:paraId="000000D9">
      <w:pPr>
        <w:pStyle w:val="BodyText"/>
        <w:spacing w:before="0" w:line="240" w:lineRule="auto"/>
        <w:rPr/>
      </w:pPr>
      <w:r>
        <w:t>- Участник обязан поддерживать порядок и чистоту на площадке проведения дисциплины.</w:t>
      </w:r>
    </w:p>
    <w:p w14:paraId="000000DA">
      <w:pPr>
        <w:pStyle w:val="BodyText"/>
        <w:spacing w:before="0" w:line="240" w:lineRule="auto"/>
        <w:rPr/>
      </w:pPr>
      <w:r>
        <w:t>- Участник обязан располагать оборудование, исключая возможность его скатывания и падения.</w:t>
      </w:r>
    </w:p>
    <w:p w14:paraId="000000DB">
      <w:pPr>
        <w:pStyle w:val="BodyText"/>
        <w:spacing w:before="0" w:line="240" w:lineRule="auto"/>
        <w:rPr/>
      </w:pPr>
    </w:p>
    <w:p w14:paraId="000000DC">
      <w:pPr>
        <w:pStyle w:val="BodyText"/>
        <w:spacing w:before="0" w:line="240" w:lineRule="auto"/>
        <w:rPr/>
      </w:pPr>
      <w:r>
        <w:t>4. Порядок проведения соревнований в рамках дисциплины “</w:t>
      </w:r>
      <w:r>
        <w:t>Технический симулятор”</w:t>
      </w:r>
    </w:p>
    <w:p w14:paraId="000000DD">
      <w:pPr>
        <w:pStyle w:val="BodyText"/>
        <w:spacing w:before="0" w:line="240" w:lineRule="auto"/>
        <w:rPr/>
      </w:pPr>
      <w:r>
        <w:t>- Все участники распределяются по возрастным категориям:</w:t>
      </w:r>
    </w:p>
    <w:p w14:paraId="000000DE">
      <w:pPr>
        <w:pStyle w:val="BodyText"/>
        <w:spacing w:before="0" w:line="240" w:lineRule="auto"/>
        <w:rPr/>
      </w:pPr>
      <w:r>
        <w:t xml:space="preserve">  - 1 категория: 7-12 лет.</w:t>
      </w:r>
    </w:p>
    <w:p w14:paraId="000000DF">
      <w:pPr>
        <w:pStyle w:val="BodyText"/>
        <w:spacing w:before="0" w:line="240" w:lineRule="auto"/>
        <w:rPr/>
      </w:pPr>
      <w:r>
        <w:t xml:space="preserve">  - 2 категория: 13-16 лет.</w:t>
      </w:r>
    </w:p>
    <w:p w14:paraId="000000E0">
      <w:pPr>
        <w:pStyle w:val="BodyText"/>
        <w:spacing w:before="0" w:line="240" w:lineRule="auto"/>
        <w:rPr/>
      </w:pPr>
      <w:r>
        <w:t xml:space="preserve">  - 3 категория: 17-21 год.</w:t>
      </w:r>
    </w:p>
    <w:p w14:paraId="000000E1">
      <w:pPr>
        <w:pStyle w:val="BodyText"/>
        <w:spacing w:before="0" w:line="240" w:lineRule="auto"/>
        <w:rPr/>
      </w:pPr>
      <w:r>
        <w:t>4.1. В каждой категории должно быть не менее 2 участников. В случае недобора участников в той или иной категории решение о дальнейших условиях участия принимает главный судья.</w:t>
      </w:r>
    </w:p>
    <w:p w14:paraId="000000E2">
      <w:pPr>
        <w:pStyle w:val="BodyText"/>
        <w:spacing w:before="0" w:line="240" w:lineRule="auto"/>
        <w:rPr/>
      </w:pPr>
      <w:r>
        <w:rPr>
          <w:b/>
          <w:bCs/>
        </w:rPr>
        <w:t>4.2. Тренировочный вылет</w:t>
      </w:r>
    </w:p>
    <w:p w14:paraId="000000E3">
      <w:pPr>
        <w:pStyle w:val="BodyText"/>
        <w:spacing w:before="0" w:line="240" w:lineRule="auto"/>
        <w:rPr/>
      </w:pPr>
      <w:r>
        <w:t>- Проводится тренировочный вылет продолжительностью 2 минуты. Результат тренировочного вылета носит информационный характер.</w:t>
      </w:r>
    </w:p>
    <w:p w14:paraId="000000E4">
      <w:pPr>
        <w:pStyle w:val="BodyText"/>
        <w:spacing w:before="0" w:line="240" w:lineRule="auto"/>
        <w:rPr>
          <w:b/>
          <w:bCs/>
        </w:rPr>
      </w:pPr>
      <w:r>
        <w:rPr>
          <w:b/>
          <w:bCs/>
        </w:rPr>
        <w:t xml:space="preserve"> 4.3. Зачетный вылет</w:t>
      </w:r>
    </w:p>
    <w:p w14:paraId="000000E5">
      <w:pPr>
        <w:pStyle w:val="BodyText"/>
        <w:spacing w:before="0" w:line="240" w:lineRule="auto"/>
        <w:rPr/>
      </w:pPr>
      <w:r>
        <w:t>- Проводится зачетный вылет в количестве 1 попытки для каждого участника.</w:t>
      </w:r>
    </w:p>
    <w:p w14:paraId="000000E6">
      <w:pPr>
        <w:pStyle w:val="BodyText"/>
        <w:spacing w:before="0" w:line="240" w:lineRule="auto"/>
        <w:rPr/>
      </w:pPr>
      <w:r>
        <w:t>- Для прохождения дисциплины “Технический симулятор” карта и дрон устанавливаются единообразно организатором.</w:t>
      </w:r>
    </w:p>
    <w:p w14:paraId="000000E7">
      <w:pPr>
        <w:pStyle w:val="BodyText"/>
        <w:spacing w:before="0" w:line="240" w:lineRule="auto"/>
        <w:rPr/>
      </w:pPr>
      <w:r>
        <w:t>- Результатом квалификации является показанное лучшее время (наименьшее время прохождения карты) зачетной попытки.</w:t>
      </w:r>
    </w:p>
    <w:p w14:paraId="000000E8">
      <w:pPr>
        <w:pStyle w:val="BodyText"/>
        <w:spacing w:before="0" w:line="240" w:lineRule="auto"/>
        <w:rPr/>
      </w:pPr>
    </w:p>
    <w:p w14:paraId="000000E9">
      <w:pPr>
        <w:pStyle w:val="BodyText"/>
        <w:spacing w:before="0" w:line="240" w:lineRule="auto"/>
        <w:rPr>
          <w:b/>
          <w:bCs/>
        </w:rPr>
      </w:pPr>
      <w:r>
        <w:rPr>
          <w:b/>
          <w:bCs/>
        </w:rPr>
        <w:t xml:space="preserve"> 5. Схема оценки результатов</w:t>
      </w:r>
    </w:p>
    <w:p w14:paraId="000000EA">
      <w:pPr>
        <w:pStyle w:val="BodyText"/>
        <w:spacing w:before="0" w:line="240" w:lineRule="auto"/>
        <w:rPr/>
      </w:pPr>
      <w:r>
        <w:t>- Результат зачетного вылета оценивается по наименьшему времени, за которое участник преодолеет карту.</w:t>
      </w:r>
    </w:p>
    <w:p w14:paraId="000000EB">
      <w:pPr>
        <w:pStyle w:val="BodyText"/>
        <w:spacing w:before="0" w:line="240" w:lineRule="auto"/>
        <w:rPr/>
      </w:pPr>
    </w:p>
    <w:p w14:paraId="000000EC">
      <w:pPr>
        <w:pStyle w:val="BodyText"/>
        <w:spacing w:before="0" w:line="240" w:lineRule="auto"/>
        <w:rPr>
          <w:b/>
          <w:bCs/>
        </w:rPr>
      </w:pPr>
      <w:r>
        <w:rPr>
          <w:b/>
          <w:bCs/>
        </w:rPr>
        <w:t>6. Общие правила поведения</w:t>
      </w:r>
    </w:p>
    <w:p w14:paraId="000000ED">
      <w:pPr>
        <w:pStyle w:val="BodyText"/>
        <w:spacing w:before="0" w:line="240" w:lineRule="auto"/>
        <w:rPr/>
      </w:pPr>
      <w:r>
        <w:t xml:space="preserve">   6.1. Вежливость</w:t>
      </w:r>
    </w:p>
    <w:p w14:paraId="000000EE">
      <w:pPr>
        <w:pStyle w:val="BodyText"/>
        <w:spacing w:before="0" w:line="240" w:lineRule="auto"/>
        <w:rPr/>
      </w:pPr>
      <w:r>
        <w:t>- Участники должны быть вежливыми и не оскорблять соперников.</w:t>
      </w:r>
    </w:p>
    <w:p w14:paraId="000000EF">
      <w:pPr>
        <w:pStyle w:val="BodyText"/>
        <w:spacing w:before="0" w:line="240" w:lineRule="auto"/>
        <w:rPr/>
      </w:pPr>
      <w:r>
        <w:t xml:space="preserve"> 6.2. Соблюдение времени</w:t>
      </w:r>
    </w:p>
    <w:p w14:paraId="000000F0">
      <w:pPr>
        <w:pStyle w:val="BodyText"/>
        <w:spacing w:before="0" w:line="240" w:lineRule="auto"/>
        <w:rPr/>
      </w:pPr>
      <w:r>
        <w:t>- Не толкайтесь и не останавливайтесь на выходе из аудитории после прохождения дисциплины.</w:t>
      </w:r>
    </w:p>
    <w:p w14:paraId="000000F1">
      <w:pPr>
        <w:pStyle w:val="BodyText"/>
        <w:spacing w:before="0" w:line="240" w:lineRule="auto"/>
        <w:rPr/>
      </w:pPr>
      <w:r>
        <w:t xml:space="preserve"> 6.3. Поддержка участников</w:t>
      </w:r>
    </w:p>
    <w:p w14:paraId="000000F2">
      <w:pPr>
        <w:pStyle w:val="BodyText"/>
        <w:spacing w:before="0" w:line="240" w:lineRule="auto"/>
        <w:rPr/>
      </w:pPr>
      <w:r>
        <w:t>- Во время прохождения дисциплины “Технический симулятор” посторонним вход запрещен.</w:t>
      </w:r>
    </w:p>
    <w:p w14:paraId="000000F3">
      <w:pPr>
        <w:pStyle w:val="BodyText"/>
        <w:spacing w:before="0" w:line="240" w:lineRule="auto"/>
        <w:rPr/>
      </w:pPr>
      <w:r>
        <w:t xml:space="preserve"> 6.4. Соблюдение правил</w:t>
      </w:r>
    </w:p>
    <w:p w14:paraId="000000F4">
      <w:pPr>
        <w:pStyle w:val="BodyText"/>
        <w:spacing w:before="0" w:line="240" w:lineRule="auto"/>
        <w:rPr/>
      </w:pPr>
      <w:r>
        <w:t>- Не допускайте дисквалификации и не нарушайте правила дисциплины соревнования.</w:t>
      </w:r>
    </w:p>
    <w:p w14:paraId="000000F5">
      <w:pPr>
        <w:pStyle w:val="BodyText"/>
        <w:spacing w:before="0" w:line="240" w:lineRule="auto"/>
        <w:rPr/>
      </w:pPr>
      <w:r>
        <w:t xml:space="preserve"> 7. Решение спорных моментов</w:t>
      </w:r>
    </w:p>
    <w:p w14:paraId="000000F6">
      <w:pPr>
        <w:pStyle w:val="BodyText"/>
        <w:spacing w:before="0" w:line="240" w:lineRule="auto"/>
        <w:rPr/>
      </w:pPr>
      <w:r>
        <w:t>- Все спорные моменты на площадке решаются представителями организатора.</w:t>
      </w:r>
    </w:p>
    <w:p w14:paraId="000000F7">
      <w:pPr>
        <w:pStyle w:val="BodyText"/>
        <w:spacing w:before="0" w:line="240" w:lineRule="auto"/>
        <w:rPr>
          <w:b/>
          <w:bCs/>
        </w:rPr>
      </w:pPr>
      <w:r>
        <w:rPr>
          <w:b/>
          <w:bCs/>
        </w:rPr>
        <w:t>8. Предупреждения и дисквалификации</w:t>
      </w:r>
    </w:p>
    <w:p w14:paraId="000000F8">
      <w:pPr>
        <w:pStyle w:val="BodyText"/>
        <w:spacing w:before="0" w:line="240" w:lineRule="auto"/>
        <w:rPr/>
      </w:pPr>
      <w:r>
        <w:t xml:space="preserve"> 8.1. Предупреждения</w:t>
      </w:r>
    </w:p>
    <w:p w14:paraId="000000F9">
      <w:pPr>
        <w:pStyle w:val="BodyText"/>
        <w:spacing w:before="0" w:line="240" w:lineRule="auto"/>
        <w:rPr/>
      </w:pPr>
      <w:r>
        <w:t>Участнику объявляется предупреждение за:</w:t>
      </w:r>
    </w:p>
    <w:p w14:paraId="000000FA">
      <w:pPr>
        <w:pStyle w:val="BodyText"/>
        <w:spacing w:before="0" w:line="240" w:lineRule="auto"/>
        <w:rPr/>
      </w:pPr>
      <w:r>
        <w:t>- Несогласованные с представителем организатора действия или использование оборудования, не соответствующего требованиям регламента.</w:t>
      </w:r>
    </w:p>
    <w:p w14:paraId="000000FB">
      <w:pPr>
        <w:pStyle w:val="BodyText"/>
        <w:spacing w:before="0" w:line="240" w:lineRule="auto"/>
        <w:rPr/>
      </w:pPr>
      <w:r>
        <w:t>- Выход на площадку соревнования без согласования с организаторами.</w:t>
      </w:r>
    </w:p>
    <w:p w14:paraId="000000FC">
      <w:pPr>
        <w:pStyle w:val="BodyText"/>
        <w:spacing w:before="0" w:line="240" w:lineRule="auto"/>
        <w:rPr/>
      </w:pPr>
      <w:r>
        <w:t>- Нарушение правил поведения на площадке.</w:t>
      </w:r>
    </w:p>
    <w:p w14:paraId="000000FD">
      <w:pPr>
        <w:pStyle w:val="BodyText"/>
        <w:spacing w:before="0" w:line="240" w:lineRule="auto"/>
        <w:rPr/>
      </w:pPr>
      <w:r>
        <w:t>- Невыполнение требований посадки или иных требований, озвученных организатором дисциплины.</w:t>
      </w:r>
    </w:p>
    <w:p w14:paraId="000000FE">
      <w:pPr>
        <w:pStyle w:val="BodyText"/>
        <w:spacing w:before="0" w:line="240" w:lineRule="auto"/>
        <w:rPr>
          <w:b/>
          <w:bCs/>
        </w:rPr>
      </w:pPr>
      <w:r>
        <w:rPr>
          <w:b/>
          <w:bCs/>
        </w:rPr>
        <w:t xml:space="preserve"> 8.2. Дисквалификации</w:t>
      </w:r>
    </w:p>
    <w:p w14:paraId="000000FF">
      <w:pPr>
        <w:pStyle w:val="BodyText"/>
        <w:spacing w:before="0" w:line="240" w:lineRule="auto"/>
        <w:rPr/>
      </w:pPr>
      <w:r>
        <w:t>Участнику объявляется дисквалификация за:</w:t>
      </w:r>
    </w:p>
    <w:p w14:paraId="00000100">
      <w:pPr>
        <w:pStyle w:val="BodyText"/>
        <w:spacing w:before="0" w:line="240" w:lineRule="auto"/>
        <w:rPr/>
      </w:pPr>
      <w:r>
        <w:t>- Пребывание на площадке в состоянии алкогольного или иного опьянения.</w:t>
      </w:r>
    </w:p>
    <w:p w14:paraId="00000101">
      <w:pPr>
        <w:pStyle w:val="BodyText"/>
        <w:spacing w:before="0" w:line="240" w:lineRule="auto"/>
        <w:rPr/>
      </w:pPr>
      <w:r>
        <w:t>- Повторное предупреждение за любое нарушение.</w:t>
      </w:r>
    </w:p>
    <w:p w14:paraId="00000102">
      <w:pPr>
        <w:pStyle w:val="BodyText"/>
        <w:spacing w:before="0" w:line="240" w:lineRule="auto"/>
        <w:rPr/>
      </w:pPr>
    </w:p>
    <w:p w14:paraId="00000103">
      <w:pPr>
        <w:pStyle w:val="BodyText"/>
        <w:spacing w:before="0" w:line="240" w:lineRule="auto"/>
        <w:rPr/>
      </w:pPr>
      <w:r>
        <w:t>По решению организаторов участнику может быть объявлено предупреждение за иные нарушения, не перечисленные в данном разделе.</w:t>
      </w:r>
    </w:p>
    <w:p w14:paraId="00000104">
      <w:pPr>
        <w:pStyle w:val="BodyText"/>
        <w:spacing w:before="0" w:line="240" w:lineRule="auto"/>
        <w:rPr/>
      </w:pPr>
    </w:p>
    <w:p w14:paraId="00000105">
      <w:pPr>
        <w:pStyle w:val="BodyText"/>
        <w:spacing w:before="0" w:line="240" w:lineRule="auto"/>
        <w:rPr/>
      </w:pPr>
      <w:r>
        <w:t xml:space="preserve">--- </w:t>
      </w:r>
    </w:p>
    <w:p w14:paraId="00000106">
      <w:pPr>
        <w:pStyle w:val="BodyText"/>
        <w:spacing w:before="0" w:line="240" w:lineRule="auto"/>
        <w:rPr/>
      </w:pPr>
    </w:p>
    <w:p w14:paraId="00000107">
      <w:pPr>
        <w:pStyle w:val="BodyText"/>
        <w:spacing w:before="0" w:line="240" w:lineRule="auto"/>
        <w:rPr/>
      </w:pPr>
      <w:r>
        <w:t>Данный регламент направлен на создание безопасной и комфортной среды для участников и зрителей, а также на повышение качества соревнований. Просим всех участников ответственно относиться к его требованиям!</w:t>
      </w:r>
    </w:p>
    <w:p w14:paraId="00000108">
      <w:pPr>
        <w:pStyle w:val="BodyText"/>
        <w:spacing w:before="0" w:line="240" w:lineRule="auto"/>
        <w:rPr/>
      </w:pPr>
    </w:p>
    <w:p w14:paraId="00000109">
      <w:pPr>
        <w:pStyle w:val="BodyText"/>
        <w:spacing w:before="0" w:line="240" w:lineRule="auto"/>
        <w:rPr/>
      </w:pPr>
    </w:p>
    <w:p w14:paraId="0000010A">
      <w:pPr>
        <w:pStyle w:val="BodyText"/>
        <w:spacing w:before="0" w:line="240" w:lineRule="auto"/>
        <w:rPr/>
      </w:pPr>
    </w:p>
    <w:p w14:paraId="0000010B">
      <w:pPr>
        <w:pStyle w:val="BodyText"/>
        <w:spacing w:before="0" w:line="362" w:lineRule="auto"/>
        <w:rPr/>
      </w:pPr>
    </w:p>
    <w:p w14:paraId="0000010C">
      <w:pPr>
        <w:ind w:firstLine="720"/>
        <w:jc w:val="right"/>
        <w:rPr/>
      </w:pPr>
    </w:p>
    <w:p w14:paraId="0000010D">
      <w:pPr>
        <w:ind w:firstLine="720"/>
        <w:jc w:val="right"/>
        <w:rPr/>
      </w:pPr>
    </w:p>
    <w:p w14:paraId="0000010E">
      <w:pPr>
        <w:ind w:firstLine="720"/>
        <w:jc w:val="right"/>
        <w:rPr/>
      </w:pPr>
    </w:p>
    <w:p w14:paraId="0000010F">
      <w:pPr>
        <w:ind w:firstLine="720"/>
        <w:jc w:val="right"/>
        <w:rPr/>
      </w:pPr>
    </w:p>
    <w:p w14:paraId="00000110">
      <w:pPr>
        <w:spacing w:after="0" w:line="240" w:lineRule="auto"/>
        <w:ind w:firstLine="4678"/>
        <w:rPr>
          <w:rFonts w:ascii="Times New Roman" w:cs="Times New Roman" w:eastAsia="Calibri" w:hAnsi="Times New Roman"/>
          <w:sz w:val="24"/>
          <w:szCs w:val="24"/>
        </w:rPr>
      </w:pPr>
      <w:r>
        <w:rPr>
          <w:rFonts w:ascii="Times New Roman" w:cs="Times New Roman" w:eastAsia="Calibri" w:hAnsi="Times New Roman"/>
          <w:sz w:val="24"/>
          <w:szCs w:val="24"/>
        </w:rPr>
        <w:t>Приложение 3</w:t>
      </w:r>
    </w:p>
    <w:p w14:paraId="00000111">
      <w:pPr>
        <w:spacing w:after="0" w:line="240" w:lineRule="auto"/>
        <w:ind w:firstLine="4678"/>
        <w:rPr>
          <w:rFonts w:ascii="Times New Roman" w:cs="Times New Roman" w:eastAsia="Calibri" w:hAnsi="Times New Roman"/>
          <w:sz w:val="24"/>
          <w:szCs w:val="24"/>
        </w:rPr>
      </w:pPr>
      <w:r>
        <w:rPr>
          <w:rFonts w:ascii="Times New Roman" w:cs="Times New Roman" w:eastAsia="Calibri" w:hAnsi="Times New Roman"/>
          <w:sz w:val="24"/>
          <w:szCs w:val="24"/>
        </w:rPr>
        <w:t xml:space="preserve">к Положению об организации и проведении </w:t>
      </w:r>
    </w:p>
    <w:p w14:paraId="00000112">
      <w:pPr>
        <w:spacing w:after="0" w:line="240" w:lineRule="auto"/>
        <w:ind w:firstLine="4678"/>
        <w:rPr>
          <w:rFonts w:ascii="Times New Roman" w:cs="Times New Roman" w:eastAsia="Calibri" w:hAnsi="Times New Roman"/>
          <w:sz w:val="24"/>
          <w:szCs w:val="24"/>
        </w:rPr>
      </w:pPr>
      <w:r>
        <w:rPr>
          <w:rFonts w:ascii="Times New Roman" w:cs="Times New Roman" w:eastAsia="Calibri" w:hAnsi="Times New Roman"/>
          <w:sz w:val="24"/>
          <w:szCs w:val="24"/>
        </w:rPr>
        <w:t xml:space="preserve">Физкультурного мероприятия </w:t>
      </w:r>
    </w:p>
    <w:p w14:paraId="00000113">
      <w:pPr>
        <w:spacing w:after="0" w:line="240" w:lineRule="auto"/>
        <w:ind w:firstLine="4678"/>
        <w:rPr>
          <w:rFonts w:ascii="Times New Roman" w:cs="Times New Roman" w:eastAsia="Calibri" w:hAnsi="Times New Roman"/>
          <w:b w:val="off"/>
          <w:bCs w:val="off"/>
          <w:sz w:val="24"/>
          <w:szCs w:val="24"/>
        </w:rPr>
      </w:pPr>
      <w:r>
        <w:rPr>
          <w:rFonts w:ascii="Times New Roman" w:cs="Times New Roman" w:eastAsia="Calibri" w:hAnsi="Times New Roman"/>
          <w:b w:val="off"/>
          <w:bCs w:val="off"/>
          <w:sz w:val="24"/>
          <w:szCs w:val="24"/>
        </w:rPr>
        <w:t>“</w:t>
      </w:r>
      <w:r>
        <w:rPr>
          <w:rFonts w:ascii="Times New Roman" w:cs="Times New Roman" w:hAnsi="Times New Roman"/>
          <w:b w:val="off"/>
          <w:bCs w:val="off"/>
          <w:sz w:val="24"/>
          <w:szCs w:val="24"/>
          <w:lang w:val="ru-RU"/>
        </w:rPr>
        <w:t>Космодрон 2026</w:t>
      </w:r>
      <w:r>
        <w:rPr>
          <w:rFonts w:ascii="Times New Roman" w:cs="Times New Roman" w:eastAsia="Calibri" w:hAnsi="Times New Roman"/>
          <w:b w:val="off"/>
          <w:bCs w:val="off"/>
          <w:sz w:val="24"/>
          <w:szCs w:val="24"/>
        </w:rPr>
        <w:t>”.</w:t>
      </w:r>
    </w:p>
    <w:p w14:paraId="00000114">
      <w:pPr>
        <w:spacing w:after="0" w:line="240" w:lineRule="auto"/>
        <w:rPr>
          <w:rFonts w:ascii="Times New Roman" w:cs="Times New Roman" w:eastAsia="Calibri" w:hAnsi="Times New Roman"/>
          <w:color w:val="000000"/>
          <w:sz w:val="28"/>
          <w:szCs w:val="28"/>
          <w:lang w:eastAsia="ru-RU"/>
        </w:rPr>
      </w:pPr>
    </w:p>
    <w:p w14:paraId="00000115">
      <w:pPr>
        <w:spacing w:after="0" w:line="240" w:lineRule="auto"/>
        <w:rPr>
          <w:rFonts w:ascii="Times New Roman" w:cs="Times New Roman" w:eastAsia="Calibri" w:hAnsi="Times New Roman"/>
          <w:color w:val="000000"/>
          <w:sz w:val="28"/>
          <w:szCs w:val="28"/>
          <w:lang w:eastAsia="ru-RU"/>
        </w:rPr>
      </w:pPr>
    </w:p>
    <w:p w14:paraId="00000116">
      <w:pPr>
        <w:spacing w:after="0" w:line="240" w:lineRule="auto"/>
        <w:rPr>
          <w:rFonts w:ascii="Times New Roman" w:cs="Times New Roman" w:eastAsia="Calibri" w:hAnsi="Times New Roman"/>
          <w:color w:val="000000"/>
          <w:sz w:val="28"/>
          <w:szCs w:val="28"/>
          <w:lang w:eastAsia="ru-RU"/>
        </w:rPr>
      </w:pPr>
    </w:p>
    <w:p w14:paraId="00000117">
      <w:pPr>
        <w:spacing w:after="0" w:line="240" w:lineRule="auto"/>
        <w:rPr>
          <w:rFonts w:ascii="Times New Roman" w:cs="Times New Roman" w:eastAsia="Calibri" w:hAnsi="Times New Roman"/>
          <w:color w:val="000000"/>
          <w:sz w:val="28"/>
          <w:szCs w:val="28"/>
          <w:lang w:eastAsia="ru-RU"/>
        </w:rPr>
      </w:pPr>
    </w:p>
    <w:p w14:paraId="00000118">
      <w:pPr>
        <w:spacing w:after="0" w:line="240" w:lineRule="auto"/>
        <w:rPr>
          <w:rFonts w:ascii="Times New Roman" w:cs="Times New Roman" w:eastAsia="Calibri" w:hAnsi="Times New Roman"/>
          <w:color w:val="000000"/>
          <w:sz w:val="28"/>
          <w:szCs w:val="28"/>
          <w:lang w:eastAsia="ru-RU"/>
        </w:rPr>
      </w:pPr>
    </w:p>
    <w:p w14:paraId="00000119">
      <w:pPr>
        <w:shd w:val="clear" w:color="auto" w:fill="ffffff"/>
        <w:ind w:firstLine="709"/>
        <w:jc w:val="both"/>
        <w:rPr>
          <w:rFonts w:ascii="Times New Roman" w:cs="Times New Roman" w:hAnsi="Times New Roman"/>
          <w:color w:val="212529"/>
          <w:sz w:val="28"/>
          <w:szCs w:val="28"/>
          <w:rtl w:val="off"/>
          <w:lang w:val="en-US"/>
        </w:rPr>
      </w:pPr>
      <w:r>
        <w:rPr>
          <w:b w:val="off"/>
          <w:bCs w:val="off"/>
          <w:sz w:val="28"/>
          <w:szCs w:val="28"/>
        </w:rPr>
        <w:t xml:space="preserve">Организатор -  Региональная физкультурно-спортивная общественная организация «Федерация гонок дронов (беспилотных воздушных </w:t>
      </w:r>
      <w:r>
        <w:rPr>
          <w:b w:val="off"/>
          <w:bCs w:val="off"/>
          <w:sz w:val="28"/>
          <w:szCs w:val="28"/>
        </w:rPr>
        <w:t>судов) Ставропольского края»</w:t>
      </w:r>
      <w:r>
        <w:rPr>
          <w:b w:val="off"/>
          <w:bCs w:val="off"/>
          <w:sz w:val="28"/>
          <w:szCs w:val="28"/>
        </w:rPr>
        <w:t xml:space="preserve"> </w:t>
      </w:r>
      <w:r>
        <w:rPr>
          <w:rFonts w:ascii="Times New Roman" w:cs="Times New Roman" w:hAnsi="Times New Roman"/>
          <w:b w:val="off"/>
          <w:bCs w:val="off"/>
          <w:sz w:val="28"/>
          <w:szCs w:val="28"/>
        </w:rPr>
        <w:t xml:space="preserve">совместно с </w:t>
      </w:r>
      <w:r>
        <w:rPr>
          <w:rFonts w:ascii="Times New Roman" w:cs="Times New Roman" w:hAnsi="Times New Roman"/>
          <w:color w:val="212529"/>
          <w:sz w:val="28"/>
          <w:szCs w:val="28"/>
          <w:rtl w:val="off"/>
          <w:lang w:val="en-US"/>
        </w:rPr>
        <w:t>образовательны</w:t>
      </w:r>
      <w:r>
        <w:rPr>
          <w:rFonts w:ascii="Times New Roman" w:cs="Times New Roman" w:hAnsi="Times New Roman"/>
          <w:color w:val="212529"/>
          <w:sz w:val="28"/>
          <w:szCs w:val="28"/>
          <w:rtl w:val="off"/>
          <w:lang w:val="ru-RU"/>
        </w:rPr>
        <w:t>м</w:t>
      </w:r>
      <w:r>
        <w:rPr>
          <w:rFonts w:ascii="Times New Roman" w:cs="Times New Roman" w:hAnsi="Times New Roman"/>
          <w:color w:val="212529"/>
          <w:sz w:val="28"/>
          <w:szCs w:val="28"/>
          <w:rtl w:val="off"/>
          <w:lang w:val="en-US"/>
        </w:rPr>
        <w:t xml:space="preserve"> проект</w:t>
      </w:r>
      <w:r>
        <w:rPr>
          <w:rFonts w:ascii="Times New Roman" w:cs="Times New Roman" w:hAnsi="Times New Roman"/>
          <w:color w:val="212529"/>
          <w:sz w:val="28"/>
          <w:szCs w:val="28"/>
          <w:rtl w:val="off"/>
          <w:lang w:val="ru-RU"/>
        </w:rPr>
        <w:t>ом</w:t>
      </w:r>
      <w:r>
        <w:rPr>
          <w:rFonts w:ascii="Times New Roman" w:cs="Times New Roman" w:hAnsi="Times New Roman"/>
          <w:color w:val="212529"/>
          <w:sz w:val="28"/>
          <w:szCs w:val="28"/>
          <w:rtl w:val="off"/>
          <w:lang w:val="en-US"/>
        </w:rPr>
        <w:t xml:space="preserve"> «ФЕНИКС — тренировочный центр по беспилотным летательным системам», </w:t>
      </w:r>
      <w:r>
        <w:rPr>
          <w:rFonts w:ascii="Times New Roman" w:cs="Times New Roman" w:hAnsi="Times New Roman"/>
          <w:color w:val="212529"/>
          <w:sz w:val="28"/>
          <w:szCs w:val="28"/>
          <w:rtl w:val="off"/>
          <w:lang w:val="ru-RU"/>
        </w:rPr>
        <w:t>реализуемый</w:t>
      </w:r>
      <w:r>
        <w:rPr>
          <w:rFonts w:ascii="Times New Roman" w:cs="Times New Roman" w:hAnsi="Times New Roman"/>
          <w:color w:val="212529"/>
          <w:sz w:val="28"/>
          <w:szCs w:val="28"/>
          <w:rtl w:val="off"/>
          <w:lang w:val="en-US"/>
        </w:rPr>
        <w:t xml:space="preserve"> Благотворительны</w:t>
      </w:r>
      <w:r>
        <w:rPr>
          <w:rFonts w:ascii="Times New Roman" w:cs="Times New Roman" w:hAnsi="Times New Roman"/>
          <w:color w:val="212529"/>
          <w:sz w:val="28"/>
          <w:szCs w:val="28"/>
          <w:rtl w:val="off"/>
          <w:lang w:val="ru-RU"/>
        </w:rPr>
        <w:t>м</w:t>
      </w:r>
      <w:r>
        <w:rPr>
          <w:rFonts w:ascii="Times New Roman" w:cs="Times New Roman" w:hAnsi="Times New Roman"/>
          <w:color w:val="212529"/>
          <w:sz w:val="28"/>
          <w:szCs w:val="28"/>
          <w:rtl w:val="off"/>
          <w:lang w:val="en-US"/>
        </w:rPr>
        <w:t xml:space="preserve"> фонд</w:t>
      </w:r>
      <w:r>
        <w:rPr>
          <w:rFonts w:ascii="Times New Roman" w:cs="Times New Roman" w:hAnsi="Times New Roman"/>
          <w:color w:val="212529"/>
          <w:sz w:val="28"/>
          <w:szCs w:val="28"/>
          <w:rtl w:val="off"/>
          <w:lang w:val="ru-RU"/>
        </w:rPr>
        <w:t>ом</w:t>
      </w:r>
      <w:r>
        <w:rPr>
          <w:rFonts w:ascii="Times New Roman" w:cs="Times New Roman" w:hAnsi="Times New Roman"/>
          <w:color w:val="212529"/>
          <w:sz w:val="28"/>
          <w:szCs w:val="28"/>
          <w:rtl w:val="off"/>
          <w:lang w:val="en-US"/>
        </w:rPr>
        <w:t xml:space="preserve"> по оказанию помощи военнослужащим и членам их семей при поддержке Правительства Ставропольского края. </w:t>
      </w:r>
    </w:p>
    <w:p w14:paraId="0000011A">
      <w:pPr>
        <w:spacing w:after="0" w:line="240" w:lineRule="auto"/>
        <w:rPr>
          <w:rFonts w:ascii="Times New Roman" w:cs="Times New Roman" w:eastAsia="Calibri" w:hAnsi="Times New Roman"/>
          <w:color w:val="000000"/>
          <w:sz w:val="28"/>
          <w:szCs w:val="28"/>
          <w:lang w:eastAsia="ru-RU"/>
        </w:rPr>
      </w:pPr>
    </w:p>
    <w:p w14:paraId="0000011B">
      <w:pPr>
        <w:spacing w:after="0" w:line="240" w:lineRule="auto"/>
        <w:rPr>
          <w:rFonts w:ascii="Times New Roman" w:cs="Times New Roman" w:eastAsia="Calibri" w:hAnsi="Times New Roman"/>
          <w:color w:val="000000"/>
          <w:sz w:val="28"/>
          <w:szCs w:val="28"/>
          <w:lang w:eastAsia="ru-RU"/>
        </w:rPr>
      </w:pPr>
      <w:r>
        <w:rPr>
          <w:rFonts w:ascii="Times New Roman" w:cs="Times New Roman" w:eastAsia="Calibri" w:hAnsi="Times New Roman"/>
          <w:b w:val="off"/>
          <w:bCs w:val="off"/>
          <w:color w:val="000000"/>
          <w:sz w:val="28"/>
          <w:szCs w:val="28"/>
          <w:lang w:eastAsia="ru-RU"/>
        </w:rPr>
        <w:t xml:space="preserve">Адрес электронной почты </w:t>
      </w:r>
      <w:r>
        <w:rPr>
          <w:color w:val="0070c0"/>
          <w:sz w:val="28"/>
          <w:szCs w:val="28"/>
          <w:u w:val="single"/>
        </w:rPr>
        <w:t>droneracing@bk.ru</w:t>
      </w:r>
    </w:p>
    <w:p w14:paraId="0000011C">
      <w:pPr>
        <w:spacing w:after="0" w:line="240" w:lineRule="auto"/>
        <w:rPr>
          <w:rFonts w:ascii="Times New Roman" w:cs="Times New Roman" w:eastAsia="Calibri" w:hAnsi="Times New Roman"/>
          <w:color w:val="000000"/>
          <w:sz w:val="28"/>
          <w:szCs w:val="28"/>
          <w:lang w:eastAsia="ru-RU"/>
        </w:rPr>
      </w:pPr>
    </w:p>
    <w:p w14:paraId="0000011D">
      <w:pPr>
        <w:spacing w:after="0" w:line="240" w:lineRule="auto"/>
        <w:rPr>
          <w:rFonts w:ascii="Times New Roman" w:cs="Times New Roman" w:eastAsia="Calibri" w:hAnsi="Times New Roman"/>
          <w:sz w:val="28"/>
          <w:szCs w:val="28"/>
        </w:rPr>
      </w:pPr>
    </w:p>
    <w:p w14:paraId="0000011E">
      <w:pPr>
        <w:spacing w:after="0" w:line="240" w:lineRule="auto"/>
        <w:rPr>
          <w:rFonts w:ascii="Times New Roman" w:cs="Times New Roman" w:eastAsia="Calibri" w:hAnsi="Times New Roman"/>
          <w:sz w:val="28"/>
          <w:szCs w:val="28"/>
        </w:rPr>
      </w:pPr>
    </w:p>
    <w:p w14:paraId="0000011F">
      <w:pPr>
        <w:spacing w:after="0" w:line="240" w:lineRule="auto"/>
        <w:rPr>
          <w:rFonts w:ascii="Times New Roman" w:cs="Times New Roman" w:eastAsia="Calibri" w:hAnsi="Times New Roman"/>
          <w:sz w:val="28"/>
          <w:szCs w:val="28"/>
        </w:rPr>
      </w:pPr>
    </w:p>
    <w:p w14:paraId="00000120">
      <w:pPr>
        <w:spacing w:after="0" w:line="240" w:lineRule="auto"/>
        <w:jc w:val="center"/>
        <w:rPr>
          <w:rFonts w:ascii="Times New Roman" w:cs="Times New Roman" w:eastAsia="Calibri" w:hAnsi="Times New Roman"/>
          <w:b/>
          <w:sz w:val="28"/>
          <w:szCs w:val="28"/>
        </w:rPr>
      </w:pPr>
      <w:r>
        <w:rPr>
          <w:rFonts w:ascii="Times New Roman" w:cs="Times New Roman" w:eastAsia="Calibri" w:hAnsi="Times New Roman"/>
          <w:b/>
          <w:sz w:val="28"/>
          <w:szCs w:val="28"/>
        </w:rPr>
        <w:t>Заявка* на участие в ф</w:t>
      </w:r>
      <w:r>
        <w:rPr>
          <w:rFonts w:ascii="Times New Roman" w:cs="Times New Roman" w:eastAsia="Calibri" w:hAnsi="Times New Roman"/>
          <w:b/>
          <w:sz w:val="28"/>
          <w:szCs w:val="28"/>
        </w:rPr>
        <w:t xml:space="preserve">изкультурном мероприятии </w:t>
      </w:r>
    </w:p>
    <w:p w14:paraId="00000121">
      <w:pPr>
        <w:spacing w:after="0" w:line="240" w:lineRule="auto"/>
        <w:jc w:val="center"/>
        <w:rPr>
          <w:rFonts w:ascii="Times New Roman" w:cs="Times New Roman" w:eastAsia="Calibri" w:hAnsi="Times New Roman"/>
          <w:b/>
          <w:sz w:val="28"/>
          <w:szCs w:val="28"/>
        </w:rPr>
      </w:pPr>
      <w:r>
        <w:rPr>
          <w:rFonts w:ascii="Times New Roman" w:cs="Times New Roman" w:eastAsia="Calibri" w:hAnsi="Times New Roman"/>
          <w:b/>
          <w:sz w:val="28"/>
          <w:szCs w:val="28"/>
        </w:rPr>
        <w:t>по гонкам дронов</w:t>
      </w:r>
      <w:r>
        <w:rPr>
          <w:rFonts w:ascii="Times New Roman" w:cs="Times New Roman" w:eastAsia="Calibri" w:hAnsi="Times New Roman"/>
          <w:b/>
          <w:sz w:val="28"/>
          <w:szCs w:val="28"/>
        </w:rPr>
        <w:t xml:space="preserve"> «</w:t>
      </w:r>
      <w:r>
        <w:rPr>
          <w:rFonts w:ascii="Times New Roman" w:cs="Times New Roman" w:hAnsi="Times New Roman"/>
          <w:b/>
          <w:bCs/>
          <w:sz w:val="28"/>
          <w:szCs w:val="28"/>
          <w:lang w:val="ru-RU"/>
        </w:rPr>
        <w:t>Космодрон 2026</w:t>
      </w:r>
      <w:r>
        <w:rPr>
          <w:rFonts w:ascii="Times New Roman" w:cs="Times New Roman" w:eastAsia="Calibri" w:hAnsi="Times New Roman"/>
          <w:b/>
          <w:sz w:val="28"/>
          <w:szCs w:val="28"/>
        </w:rPr>
        <w:t>».</w:t>
      </w:r>
    </w:p>
    <w:p w14:paraId="00000122">
      <w:pPr>
        <w:spacing w:after="0" w:line="240" w:lineRule="auto"/>
        <w:jc w:val="center"/>
        <w:rPr>
          <w:rFonts w:ascii="Times New Roman" w:cs="Times New Roman" w:eastAsia="Calibri" w:hAnsi="Times New Roman"/>
          <w:b/>
          <w:sz w:val="28"/>
          <w:szCs w:val="28"/>
        </w:rPr>
      </w:pPr>
    </w:p>
    <w:tbl>
      <w:tblPr>
        <w:tblStyle w:val="TableGrid"/>
        <w:tblW w:w="0" w:type="auto"/>
        <w:tblLayout w:type="fixed"/>
        <w:tblLook w:val="04A0"/>
      </w:tblPr>
      <w:tblGrid>
        <w:gridCol w:w="562"/>
        <w:gridCol w:w="3128"/>
        <w:gridCol w:w="1250"/>
        <w:gridCol w:w="2558"/>
        <w:gridCol w:w="1847"/>
      </w:tblGrid>
      <w:tr>
        <w:trPr/>
        <w:tc>
          <w:tcPr>
            <w:cnfStyle w:val="101000000000"/>
            <w:tcW w:w="562" w:type="dxa"/>
          </w:tcPr>
          <w:p w14:paraId="00000123">
            <w:pPr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cnfStyle w:val="100000000000"/>
            <w:tcW w:w="3128" w:type="dxa"/>
          </w:tcPr>
          <w:p w14:paraId="00000124">
            <w:pPr>
              <w:jc w:val="center"/>
              <w:rPr>
                <w:b/>
              </w:rPr>
            </w:pPr>
            <w:r>
              <w:rPr>
                <w:b/>
              </w:rPr>
              <w:t>Фамилия, имя, отчество участника</w:t>
            </w:r>
          </w:p>
        </w:tc>
        <w:tc>
          <w:tcPr>
            <w:cnfStyle w:val="100000000000"/>
            <w:tcW w:w="1250" w:type="dxa"/>
          </w:tcPr>
          <w:p w14:paraId="00000125">
            <w:pPr>
              <w:jc w:val="center"/>
              <w:rPr>
                <w:b/>
              </w:rPr>
            </w:pPr>
            <w:r>
              <w:rPr>
                <w:b/>
              </w:rPr>
              <w:t>Дата рождения</w:t>
            </w:r>
          </w:p>
        </w:tc>
        <w:tc>
          <w:tcPr>
            <w:cnfStyle w:val="100000000000"/>
            <w:tcW w:w="2558" w:type="dxa"/>
          </w:tcPr>
          <w:p w14:paraId="00000126">
            <w:pPr>
              <w:jc w:val="center"/>
              <w:rPr>
                <w:b/>
              </w:rPr>
            </w:pPr>
            <w:r>
              <w:rPr>
                <w:b/>
              </w:rPr>
              <w:t xml:space="preserve">Образовательная организация, класс </w:t>
            </w:r>
          </w:p>
        </w:tc>
        <w:tc>
          <w:tcPr>
            <w:cnfStyle w:val="100000000000"/>
            <w:tcW w:w="1847" w:type="dxa"/>
          </w:tcPr>
          <w:p w14:paraId="00000127">
            <w:pPr>
              <w:jc w:val="center"/>
              <w:rPr>
                <w:b/>
              </w:rPr>
            </w:pPr>
            <w:r>
              <w:rPr>
                <w:b/>
              </w:rPr>
              <w:t>Контактный номер телефона</w:t>
            </w:r>
          </w:p>
        </w:tc>
      </w:tr>
      <w:tr>
        <w:trPr/>
        <w:tc>
          <w:tcPr>
            <w:cnfStyle w:val="001000100000"/>
            <w:tcW w:w="562" w:type="dxa"/>
          </w:tcPr>
          <w:p w14:paraId="0000012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cnfStyle w:val="000000100000"/>
            <w:tcW w:w="3128" w:type="dxa"/>
          </w:tcPr>
          <w:p w14:paraId="0000012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cnfStyle w:val="000000100000"/>
            <w:tcW w:w="1250" w:type="dxa"/>
          </w:tcPr>
          <w:p w14:paraId="0000012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cnfStyle w:val="000000100000"/>
            <w:tcW w:w="2558" w:type="dxa"/>
          </w:tcPr>
          <w:p w14:paraId="0000012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cnfStyle w:val="000000100000"/>
            <w:tcW w:w="1847" w:type="dxa"/>
          </w:tcPr>
          <w:p w14:paraId="0000012C">
            <w:pPr>
              <w:jc w:val="center"/>
              <w:rPr>
                <w:b/>
                <w:sz w:val="28"/>
                <w:szCs w:val="28"/>
              </w:rPr>
            </w:pPr>
          </w:p>
        </w:tc>
      </w:tr>
      <w:tr>
        <w:trPr/>
        <w:tc>
          <w:tcPr>
            <w:cnfStyle w:val="001000010000"/>
            <w:tcW w:w="562" w:type="dxa"/>
          </w:tcPr>
          <w:p w14:paraId="0000012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cnfStyle w:val="000000010000"/>
            <w:tcW w:w="3128" w:type="dxa"/>
          </w:tcPr>
          <w:p w14:paraId="0000012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cnfStyle w:val="000000010000"/>
            <w:tcW w:w="1250" w:type="dxa"/>
          </w:tcPr>
          <w:p w14:paraId="0000012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cnfStyle w:val="000000010000"/>
            <w:tcW w:w="2558" w:type="dxa"/>
          </w:tcPr>
          <w:p w14:paraId="0000013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cnfStyle w:val="000000010000"/>
            <w:tcW w:w="1847" w:type="dxa"/>
          </w:tcPr>
          <w:p w14:paraId="00000131">
            <w:pPr>
              <w:jc w:val="center"/>
              <w:rPr>
                <w:b/>
                <w:sz w:val="28"/>
                <w:szCs w:val="28"/>
              </w:rPr>
            </w:pPr>
          </w:p>
        </w:tc>
      </w:tr>
      <w:tr>
        <w:trPr/>
        <w:tc>
          <w:tcPr>
            <w:cnfStyle w:val="001000100000"/>
            <w:tcW w:w="562" w:type="dxa"/>
          </w:tcPr>
          <w:p w14:paraId="0000013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cnfStyle w:val="000000100000"/>
            <w:tcW w:w="3128" w:type="dxa"/>
          </w:tcPr>
          <w:p w14:paraId="0000013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cnfStyle w:val="000000100000"/>
            <w:tcW w:w="1250" w:type="dxa"/>
          </w:tcPr>
          <w:p w14:paraId="0000013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cnfStyle w:val="000000100000"/>
            <w:tcW w:w="2558" w:type="dxa"/>
          </w:tcPr>
          <w:p w14:paraId="0000013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cnfStyle w:val="000000100000"/>
            <w:tcW w:w="1847" w:type="dxa"/>
          </w:tcPr>
          <w:p w14:paraId="0000013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>
        <w:trPr/>
        <w:tc>
          <w:tcPr>
            <w:cnfStyle w:val="001000010000"/>
            <w:tcW w:w="562" w:type="dxa"/>
          </w:tcPr>
          <w:p w14:paraId="0000013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cnfStyle w:val="000000010000"/>
            <w:tcW w:w="3128" w:type="dxa"/>
          </w:tcPr>
          <w:p w14:paraId="0000013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cnfStyle w:val="000000010000"/>
            <w:tcW w:w="1250" w:type="dxa"/>
          </w:tcPr>
          <w:p w14:paraId="0000013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cnfStyle w:val="000000010000"/>
            <w:tcW w:w="2558" w:type="dxa"/>
          </w:tcPr>
          <w:p w14:paraId="0000013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cnfStyle w:val="000000010000"/>
            <w:tcW w:w="1847" w:type="dxa"/>
          </w:tcPr>
          <w:p w14:paraId="0000013B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14:paraId="0000013C">
      <w:pPr>
        <w:spacing w:after="0" w:line="240" w:lineRule="auto"/>
        <w:jc w:val="center"/>
        <w:rPr>
          <w:rFonts w:ascii="Times New Roman" w:cs="Times New Roman" w:eastAsia="Calibri" w:hAnsi="Times New Roman"/>
          <w:b/>
          <w:sz w:val="28"/>
          <w:szCs w:val="28"/>
        </w:rPr>
      </w:pPr>
    </w:p>
    <w:p w14:paraId="0000013D">
      <w:pPr>
        <w:spacing w:after="0" w:line="240" w:lineRule="auto"/>
        <w:jc w:val="center"/>
        <w:rPr>
          <w:rFonts w:ascii="Times New Roman" w:cs="Times New Roman" w:eastAsia="Calibri" w:hAnsi="Times New Roman"/>
          <w:b/>
          <w:sz w:val="28"/>
          <w:szCs w:val="28"/>
        </w:rPr>
      </w:pPr>
    </w:p>
    <w:p w14:paraId="0000013E">
      <w:pPr>
        <w:spacing w:after="0" w:line="240" w:lineRule="auto"/>
        <w:jc w:val="center"/>
        <w:rPr>
          <w:rFonts w:ascii="Times New Roman" w:cs="Times New Roman" w:eastAsia="Calibri" w:hAnsi="Times New Roman"/>
          <w:b/>
          <w:sz w:val="28"/>
          <w:szCs w:val="28"/>
        </w:rPr>
      </w:pPr>
    </w:p>
    <w:p w14:paraId="0000013F">
      <w:pPr>
        <w:spacing w:after="0" w:line="240" w:lineRule="auto"/>
        <w:jc w:val="center"/>
        <w:rPr>
          <w:rFonts w:ascii="Times New Roman" w:cs="Times New Roman" w:eastAsia="Calibri" w:hAnsi="Times New Roman"/>
          <w:b/>
          <w:sz w:val="28"/>
          <w:szCs w:val="28"/>
        </w:rPr>
      </w:pPr>
    </w:p>
    <w:p w14:paraId="00000140">
      <w:pPr>
        <w:spacing w:after="0" w:line="240" w:lineRule="auto"/>
        <w:rPr>
          <w:rFonts w:ascii="Times New Roman" w:cs="Times New Roman" w:eastAsia="Calibri" w:hAnsi="Times New Roman"/>
          <w:sz w:val="28"/>
          <w:szCs w:val="28"/>
        </w:rPr>
      </w:pPr>
      <w:r>
        <w:rPr>
          <w:rFonts w:ascii="Times New Roman" w:cs="Times New Roman" w:eastAsia="Calibri" w:hAnsi="Times New Roman"/>
          <w:sz w:val="28"/>
          <w:szCs w:val="28"/>
        </w:rPr>
        <w:t>Руководитель образовательной организации _______________(____________)</w:t>
      </w:r>
    </w:p>
    <w:p w14:paraId="00000141">
      <w:pPr>
        <w:spacing w:after="0" w:line="240" w:lineRule="auto"/>
        <w:rPr>
          <w:rFonts w:ascii="Times New Roman" w:cs="Times New Roman" w:eastAsia="Calibri" w:hAnsi="Times New Roman"/>
          <w:sz w:val="28"/>
          <w:szCs w:val="28"/>
        </w:rPr>
      </w:pPr>
    </w:p>
    <w:p w14:paraId="00000142">
      <w:pPr>
        <w:spacing w:after="0" w:line="240" w:lineRule="auto"/>
        <w:rPr>
          <w:rFonts w:ascii="Times New Roman" w:cs="Times New Roman" w:eastAsia="Calibri" w:hAnsi="Times New Roman"/>
          <w:sz w:val="28"/>
          <w:szCs w:val="28"/>
        </w:rPr>
      </w:pPr>
    </w:p>
    <w:p w14:paraId="00000143">
      <w:pPr>
        <w:spacing w:after="0" w:line="240" w:lineRule="auto"/>
        <w:rPr>
          <w:rFonts w:ascii="Times New Roman" w:cs="Times New Roman" w:eastAsia="Calibri" w:hAnsi="Times New Roman"/>
          <w:sz w:val="28"/>
          <w:szCs w:val="28"/>
        </w:rPr>
      </w:pPr>
    </w:p>
    <w:p w14:paraId="00000144">
      <w:pPr>
        <w:spacing w:after="0" w:line="240" w:lineRule="auto"/>
        <w:rPr>
          <w:rFonts w:ascii="Times New Roman" w:cs="Times New Roman" w:eastAsia="Calibri" w:hAnsi="Times New Roman"/>
          <w:sz w:val="28"/>
          <w:szCs w:val="28"/>
        </w:rPr>
      </w:pPr>
    </w:p>
    <w:p w14:paraId="00000145">
      <w:pPr>
        <w:spacing w:after="0" w:line="240" w:lineRule="auto"/>
        <w:rPr>
          <w:rFonts w:ascii="Times New Roman" w:cs="Times New Roman" w:eastAsia="Calibri" w:hAnsi="Times New Roman"/>
          <w:sz w:val="28"/>
          <w:szCs w:val="28"/>
        </w:rPr>
      </w:pPr>
    </w:p>
    <w:p w14:paraId="00000146">
      <w:pPr>
        <w:spacing w:after="0" w:line="240" w:lineRule="auto"/>
        <w:contextualSpacing w:val="on"/>
        <w:rPr/>
        <w:sectPr>
          <w:headerReference w:type="default" r:id="rId86"/>
          <w:type w:val="nextPage"/>
          <w:pgSz w:w="11920" w:h="16840"/>
          <w:pgMar w:top="6" w:right="850" w:bottom="1134" w:left="1701" w:header="720" w:footer="720" w:gutter="0"/>
          <w:cols w:space="720"/>
        </w:sectPr>
      </w:pP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*если от одного образовательного учреждения участвует несколько  индивидуальных участников можно заполнить только одну заявку.</w:t>
      </w:r>
    </w:p>
    <w:p w14:paraId="00000147">
      <w:pPr>
        <w:pStyle w:val="BodyText"/>
        <w:ind w:left="0"/>
        <w:rPr/>
      </w:pPr>
    </w:p>
    <w:p w14:paraId="00000148">
      <w:pPr>
        <w:pStyle w:val="BodyText"/>
        <w:ind w:left="0"/>
        <w:rPr/>
      </w:pPr>
    </w:p>
    <w:p w14:paraId="00000149">
      <w:pPr>
        <w:pStyle w:val="BodyText"/>
        <w:spacing w:line="240" w:lineRule="atLeast"/>
        <w:ind w:left="0"/>
        <w:jc w:val="right"/>
        <w:rPr>
          <w:sz w:val="24"/>
          <w:szCs w:val="24"/>
        </w:rPr>
      </w:pPr>
    </w:p>
    <w:p w14:paraId="0000014A">
      <w:pPr>
        <w:pStyle w:val="BodyText"/>
        <w:spacing w:line="240" w:lineRule="atLeast"/>
        <w:ind w:left="0"/>
        <w:jc w:val="right"/>
        <w:rPr>
          <w:sz w:val="24"/>
          <w:szCs w:val="24"/>
        </w:rPr>
      </w:pPr>
      <w:r>
        <w:rPr>
          <w:sz w:val="24"/>
          <w:szCs w:val="24"/>
        </w:rPr>
        <w:t>Приложение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№</w:t>
      </w:r>
      <w:r>
        <w:rPr>
          <w:spacing w:val="-6"/>
          <w:sz w:val="24"/>
          <w:szCs w:val="24"/>
        </w:rPr>
        <w:t xml:space="preserve"> 4</w:t>
      </w:r>
    </w:p>
    <w:p w14:paraId="0000014B">
      <w:pPr>
        <w:spacing w:line="276" w:lineRule="auto"/>
        <w:ind w:firstLine="698"/>
        <w:jc w:val="right"/>
        <w:rPr>
          <w:rFonts w:eastAsia="Calibri"/>
          <w:b/>
          <w:sz w:val="28"/>
          <w:szCs w:val="28"/>
        </w:rPr>
      </w:pPr>
      <w:r>
        <w:rPr>
          <w:b/>
          <w:sz w:val="28"/>
          <w:szCs w:val="28"/>
        </w:rPr>
        <w:t xml:space="preserve">Организатору </w:t>
      </w:r>
      <w:r>
        <w:rPr>
          <w:rFonts w:eastAsia="Calibri"/>
          <w:b/>
          <w:sz w:val="28"/>
          <w:szCs w:val="28"/>
        </w:rPr>
        <w:t>соревнования</w:t>
      </w:r>
    </w:p>
    <w:p w14:paraId="0000014C">
      <w:pPr>
        <w:spacing w:line="276" w:lineRule="auto"/>
        <w:ind w:firstLine="698"/>
        <w:jc w:val="right"/>
        <w:rPr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по гонкам</w:t>
      </w:r>
      <w:r>
        <w:rPr>
          <w:rFonts w:eastAsia="Calibri"/>
          <w:b/>
          <w:sz w:val="28"/>
          <w:szCs w:val="28"/>
        </w:rPr>
        <w:t xml:space="preserve"> дронов </w:t>
      </w:r>
      <w:r>
        <w:rPr>
          <w:b/>
          <w:bCs/>
          <w:sz w:val="28"/>
          <w:szCs w:val="28"/>
        </w:rPr>
        <w:t>«</w:t>
      </w:r>
      <w:r>
        <w:rPr>
          <w:rFonts w:ascii="Times New Roman" w:cs="Times New Roman" w:hAnsi="Times New Roman"/>
          <w:b/>
          <w:bCs/>
          <w:sz w:val="28"/>
          <w:szCs w:val="28"/>
          <w:lang w:val="ru-RU"/>
        </w:rPr>
        <w:t>Космодрон 2026</w:t>
      </w:r>
      <w:r>
        <w:rPr>
          <w:b/>
          <w:bCs/>
          <w:sz w:val="28"/>
          <w:szCs w:val="28"/>
        </w:rPr>
        <w:t>»</w:t>
      </w:r>
    </w:p>
    <w:p w14:paraId="0000014D">
      <w:pPr>
        <w:spacing w:line="276" w:lineRule="auto"/>
        <w:jc w:val="right"/>
        <w:rPr>
          <w:sz w:val="28"/>
          <w:szCs w:val="28"/>
        </w:rPr>
      </w:pPr>
      <w:r>
        <w:rPr>
          <w:sz w:val="28"/>
          <w:szCs w:val="28"/>
        </w:rPr>
        <w:t>от _____________________________________________________</w:t>
      </w:r>
    </w:p>
    <w:p w14:paraId="0000014E">
      <w:pPr>
        <w:spacing w:line="276" w:lineRule="auto"/>
        <w:ind w:firstLine="698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номер телефона: __________________________________________</w:t>
      </w:r>
      <w:r>
        <w:rPr>
          <w:sz w:val="28"/>
          <w:szCs w:val="28"/>
        </w:rPr>
        <w:br w:type="textWrapping"/>
      </w:r>
      <w:r>
        <w:rPr>
          <w:sz w:val="28"/>
          <w:szCs w:val="28"/>
        </w:rPr>
        <w:t>адрес электронной почты: _______________________</w:t>
      </w:r>
      <w:r>
        <w:rPr>
          <w:sz w:val="28"/>
          <w:szCs w:val="28"/>
          <w:u w:val="single"/>
        </w:rPr>
        <w:t>___________</w:t>
      </w:r>
      <w:r>
        <w:rPr>
          <w:sz w:val="28"/>
          <w:szCs w:val="28"/>
        </w:rPr>
        <w:br w:type="textWrapping"/>
      </w:r>
    </w:p>
    <w:p w14:paraId="0000014F">
      <w:pPr>
        <w:spacing w:before="108" w:after="108"/>
        <w:jc w:val="center"/>
        <w:rPr>
          <w:b/>
          <w:bCs/>
          <w:color w:val="26282f"/>
          <w:sz w:val="28"/>
          <w:szCs w:val="28"/>
        </w:rPr>
      </w:pPr>
      <w:r>
        <w:rPr>
          <w:b/>
          <w:bCs/>
          <w:color w:val="26282f"/>
          <w:sz w:val="28"/>
          <w:szCs w:val="28"/>
        </w:rPr>
        <w:t>Согласие на обработку персональных данных, раз</w:t>
      </w:r>
      <w:r>
        <w:rPr>
          <w:b/>
          <w:bCs/>
          <w:color w:val="26282f"/>
          <w:sz w:val="28"/>
          <w:szCs w:val="28"/>
        </w:rPr>
        <w:t xml:space="preserve">решенных субъектом персональных данных для распространения </w:t>
      </w:r>
      <w:r>
        <w:rPr>
          <w:b/>
          <w:bCs/>
          <w:color w:val="22272f"/>
          <w:sz w:val="28"/>
          <w:szCs w:val="28"/>
          <w:shd w:val="clear" w:color="auto" w:fill="ffffff"/>
        </w:rPr>
        <w:t xml:space="preserve">неопределенному кругу лиц </w:t>
      </w:r>
      <w:r>
        <w:rPr>
          <w:b/>
          <w:bCs/>
          <w:color w:val="22272f"/>
          <w:sz w:val="28"/>
          <w:szCs w:val="28"/>
          <w:shd w:val="clear" w:color="auto" w:fill="ffffff"/>
        </w:rPr>
        <w:br w:type="textWrapping"/>
      </w:r>
      <w:r>
        <w:rPr>
          <w:b/>
          <w:bCs/>
          <w:color w:val="22272f"/>
          <w:sz w:val="28"/>
          <w:szCs w:val="28"/>
          <w:shd w:val="clear" w:color="auto" w:fill="ffffff"/>
        </w:rPr>
        <w:t>(для законного представителя участника)</w:t>
      </w:r>
    </w:p>
    <w:p w14:paraId="00000150">
      <w:pPr>
        <w:ind w:firstLine="698"/>
        <w:jc w:val="right"/>
        <w:rPr>
          <w:sz w:val="28"/>
          <w:szCs w:val="28"/>
        </w:rPr>
      </w:pPr>
    </w:p>
    <w:p w14:paraId="00000151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Я,_____________________________________________________________паспорт РФ: серия________, номер ____________, выдан </w:t>
      </w:r>
      <w:r>
        <w:rPr>
          <w:sz w:val="28"/>
          <w:szCs w:val="28"/>
        </w:rPr>
        <w:t>___________________</w:t>
      </w:r>
    </w:p>
    <w:p w14:paraId="00000152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____________________________________________________________________, код подразделения _____-_____, зарегистрирован(а) по адресу ____________________________________________________________________</w:t>
      </w:r>
      <w:r>
        <w:rPr>
          <w:sz w:val="28"/>
          <w:szCs w:val="28"/>
        </w:rPr>
        <w:t>, как законный представитель несовершен</w:t>
      </w:r>
      <w:r>
        <w:rPr>
          <w:sz w:val="28"/>
          <w:szCs w:val="28"/>
        </w:rPr>
        <w:t>нолетнего __________________________________________________________________</w:t>
      </w:r>
    </w:p>
    <w:p w14:paraId="00000153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(далее–«Ребенок»), </w:t>
      </w:r>
      <w:r>
        <w:rPr>
          <w:sz w:val="28"/>
          <w:szCs w:val="28"/>
        </w:rPr>
        <w:t>свидетельство</w:t>
      </w:r>
      <w:r>
        <w:rPr>
          <w:sz w:val="28"/>
          <w:szCs w:val="28"/>
        </w:rPr>
        <w:br w:type="textWrapping"/>
      </w:r>
      <w:r>
        <w:rPr>
          <w:sz w:val="28"/>
          <w:szCs w:val="28"/>
        </w:rPr>
        <w:t>о рождении: № _________, серия _________________, дата выдачи _________, выдан ________________________</w:t>
      </w:r>
      <w:r>
        <w:rPr>
          <w:sz w:val="28"/>
          <w:szCs w:val="28"/>
        </w:rPr>
        <w:t>_______________________________________</w:t>
      </w:r>
    </w:p>
    <w:p w14:paraId="00000154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либо паспорт РФ: серия ________, номер ____________, выдан _______________</w:t>
      </w:r>
    </w:p>
    <w:p w14:paraId="000001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____________________________________________________________________, код подразделения _____-_____, принимающего участие в</w:t>
      </w:r>
    </w:p>
    <w:p w14:paraId="0000015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</w:t>
      </w:r>
      <w:r>
        <w:rPr>
          <w:sz w:val="28"/>
          <w:szCs w:val="28"/>
        </w:rPr>
        <w:t>__________________________________________</w:t>
      </w:r>
    </w:p>
    <w:p w14:paraId="00000157">
      <w:pPr>
        <w:spacing w:line="276" w:lineRule="auto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                                       (наименование мероприятия)</w:t>
      </w:r>
    </w:p>
    <w:p w14:paraId="00000158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(далее – Мероприятие), проводимом РФСОО «Федерация гонок дронов Ставропольского края»  (далее – Федерация)</w:t>
      </w:r>
      <w:r>
        <w:rPr>
          <w:sz w:val="28"/>
          <w:szCs w:val="28"/>
        </w:rPr>
        <w:t xml:space="preserve"> </w:t>
      </w:r>
      <w:r>
        <w:rPr>
          <w:rFonts w:ascii="Times New Roman" w:cs="Times New Roman" w:hAnsi="Times New Roman"/>
          <w:b w:val="off"/>
          <w:bCs w:val="off"/>
          <w:sz w:val="28"/>
          <w:szCs w:val="28"/>
        </w:rPr>
        <w:t xml:space="preserve">совместно с </w:t>
      </w:r>
      <w:r>
        <w:rPr>
          <w:rFonts w:ascii="Times New Roman" w:cs="Times New Roman" w:hAnsi="Times New Roman"/>
          <w:color w:val="212529"/>
          <w:sz w:val="28"/>
          <w:szCs w:val="28"/>
          <w:rtl w:val="off"/>
          <w:lang w:val="en-US"/>
        </w:rPr>
        <w:t>образовательны</w:t>
      </w:r>
      <w:r>
        <w:rPr>
          <w:rFonts w:ascii="Times New Roman" w:cs="Times New Roman" w:hAnsi="Times New Roman"/>
          <w:color w:val="212529"/>
          <w:sz w:val="28"/>
          <w:szCs w:val="28"/>
          <w:rtl w:val="off"/>
          <w:lang w:val="ru-RU"/>
        </w:rPr>
        <w:t>м</w:t>
      </w:r>
      <w:r>
        <w:rPr>
          <w:rFonts w:ascii="Times New Roman" w:cs="Times New Roman" w:hAnsi="Times New Roman"/>
          <w:color w:val="212529"/>
          <w:sz w:val="28"/>
          <w:szCs w:val="28"/>
          <w:rtl w:val="off"/>
          <w:lang w:val="en-US"/>
        </w:rPr>
        <w:t xml:space="preserve"> проект</w:t>
      </w:r>
      <w:r>
        <w:rPr>
          <w:rFonts w:ascii="Times New Roman" w:cs="Times New Roman" w:hAnsi="Times New Roman"/>
          <w:color w:val="212529"/>
          <w:sz w:val="28"/>
          <w:szCs w:val="28"/>
          <w:rtl w:val="off"/>
          <w:lang w:val="ru-RU"/>
        </w:rPr>
        <w:t>ом</w:t>
      </w:r>
      <w:r>
        <w:rPr>
          <w:rFonts w:ascii="Times New Roman" w:cs="Times New Roman" w:hAnsi="Times New Roman"/>
          <w:color w:val="212529"/>
          <w:sz w:val="28"/>
          <w:szCs w:val="28"/>
          <w:rtl w:val="off"/>
          <w:lang w:val="en-US"/>
        </w:rPr>
        <w:t xml:space="preserve"> «ФЕНИКС — тренировочный центр по беспилотным летательным системам», </w:t>
      </w:r>
      <w:r>
        <w:rPr>
          <w:rFonts w:ascii="Times New Roman" w:cs="Times New Roman" w:hAnsi="Times New Roman"/>
          <w:color w:val="212529"/>
          <w:sz w:val="28"/>
          <w:szCs w:val="28"/>
          <w:rtl w:val="off"/>
          <w:lang w:val="ru-RU"/>
        </w:rPr>
        <w:t>реализуемый</w:t>
      </w:r>
      <w:r>
        <w:rPr>
          <w:rFonts w:ascii="Times New Roman" w:cs="Times New Roman" w:hAnsi="Times New Roman"/>
          <w:color w:val="212529"/>
          <w:sz w:val="28"/>
          <w:szCs w:val="28"/>
          <w:rtl w:val="off"/>
          <w:lang w:val="en-US"/>
        </w:rPr>
        <w:t xml:space="preserve"> Благотворительны</w:t>
      </w:r>
      <w:r>
        <w:rPr>
          <w:rFonts w:ascii="Times New Roman" w:cs="Times New Roman" w:hAnsi="Times New Roman"/>
          <w:color w:val="212529"/>
          <w:sz w:val="28"/>
          <w:szCs w:val="28"/>
          <w:rtl w:val="off"/>
          <w:lang w:val="ru-RU"/>
        </w:rPr>
        <w:t>м</w:t>
      </w:r>
      <w:r>
        <w:rPr>
          <w:rFonts w:ascii="Times New Roman" w:cs="Times New Roman" w:hAnsi="Times New Roman"/>
          <w:color w:val="212529"/>
          <w:sz w:val="28"/>
          <w:szCs w:val="28"/>
          <w:rtl w:val="off"/>
          <w:lang w:val="en-US"/>
        </w:rPr>
        <w:t xml:space="preserve"> фонд</w:t>
      </w:r>
      <w:r>
        <w:rPr>
          <w:rFonts w:ascii="Times New Roman" w:cs="Times New Roman" w:hAnsi="Times New Roman"/>
          <w:color w:val="212529"/>
          <w:sz w:val="28"/>
          <w:szCs w:val="28"/>
          <w:rtl w:val="off"/>
          <w:lang w:val="ru-RU"/>
        </w:rPr>
        <w:t>ом</w:t>
      </w:r>
      <w:r>
        <w:rPr>
          <w:rFonts w:ascii="Times New Roman" w:cs="Times New Roman" w:hAnsi="Times New Roman"/>
          <w:color w:val="212529"/>
          <w:sz w:val="28"/>
          <w:szCs w:val="28"/>
          <w:rtl w:val="off"/>
          <w:lang w:val="en-US"/>
        </w:rPr>
        <w:t xml:space="preserve"> по оказанию помощи военнослужащим и членам их семей при поддержке Правительства Ставропольского края,</w:t>
      </w:r>
      <w:r>
        <w:rPr>
          <w:sz w:val="28"/>
          <w:szCs w:val="28"/>
        </w:rPr>
        <w:t xml:space="preserve"> в соответствии со статьей </w:t>
      </w:r>
      <w:r>
        <w:rPr>
          <w:sz w:val="28"/>
          <w:szCs w:val="28"/>
        </w:rPr>
        <w:t>10.1. Федерального закона от 27.07.2006 № 152-ФЗ «О персональных данных», в целях информирования пользователей информационных ресурсов Движения о деятельности Движения, даю свое согласие Федерации на распространение персональных данных Ребенка.</w:t>
      </w:r>
    </w:p>
    <w:p w14:paraId="00000159">
      <w:pPr>
        <w:shd w:val="clear" w:color="auto" w:fill="ffffff"/>
        <w:ind w:firstLine="709"/>
        <w:jc w:val="both"/>
        <w:rPr>
          <w:sz w:val="28"/>
          <w:szCs w:val="28"/>
        </w:rPr>
      </w:pPr>
    </w:p>
    <w:p w14:paraId="0000015A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__________</w:t>
      </w:r>
      <w:r>
        <w:rPr>
          <w:sz w:val="28"/>
          <w:szCs w:val="28"/>
        </w:rPr>
        <w:t>_____/________________________________/_______________</w:t>
      </w:r>
    </w:p>
    <w:p w14:paraId="0000015B">
      <w:pPr>
        <w:jc w:val="left"/>
        <w:rPr/>
      </w:pPr>
      <w:r>
        <w:rPr>
          <w:sz w:val="14"/>
          <w:szCs w:val="14"/>
        </w:rPr>
        <w:t xml:space="preserve">                                       Подпись                                                                                    ФИО                                                                                      Дата</w:t>
      </w:r>
    </w:p>
    <w:sectPr>
      <w:type w:val="continuous"/>
      <w:pgSz w:w="11920" w:h="16840"/>
      <w:pgMar w:top="851" w:right="1134" w:bottom="1701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dgm="http://schemas.openxmlformats.org/drawingml/2006/diagram">
  <w:endnote w:type="separator" w:id="0">
    <w:p w14:paraId="00000003">
      <w:r>
        <w:rPr/>
        <w:separator/>
      </w:r>
    </w:p>
  </w:endnote>
  <w:endnote w:type="continuationSeparator" w:id="1">
    <w:p w14:paraId="00000004">
      <w:r>
        <w:rPr/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00000000" w:usb1="00000000" w:usb2="00000009" w:usb3="00000000" w:csb0="000001ff" w:csb1="00000000"/>
  </w:font>
  <w:font w:name="Times New Roman">
    <w:panose1 w:val="02020603050405020304"/>
    <w:charset w:val="cc"/>
    <w:family w:val="roman"/>
    <w:pitch w:val="variable"/>
    <w:sig w:usb0="00000000" w:usb1="00000000" w:usb2="00000009" w:usb3="00000000" w:csb0="000001ff" w:csb1="00000000"/>
  </w:font>
  <w:font w:name="Courier New">
    <w:panose1 w:val="02070309020205020404"/>
    <w:charset w:val="cc"/>
    <w:family w:val="modern"/>
    <w:pitch w:val="fixed"/>
    <w:sig w:usb0="00000000" w:usb1="00000000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00000000" w:csb1="00000000"/>
  </w:font>
  <w:font w:name="Arial Unicode MS">
    <w:panose1 w:val="020b0604020202020204"/>
    <w:charset w:val="00"/>
    <w:family w:val="roman"/>
    <w:notTrueType w:val="on"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roman"/>
    <w:pitch w:val="default"/>
  </w:font>
  <w:font w:name="Segoe UI">
    <w:panose1 w:val="020b0502040204020203"/>
    <w:charset w:val="cc"/>
    <w:family w:val="swiss"/>
    <w:pitch w:val="variable"/>
    <w:sig w:usb0="00000000" w:usb1="00000000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8" w:usb3="00000000" w:csb0="000001ff" w:csb1="00000000"/>
  </w:font>
  <w:font w:name="Cambria">
    <w:panose1 w:val="02040503050406030204"/>
    <w:charset w:val="00"/>
    <w:family w:val="roman"/>
    <w:pitch w:val="variable"/>
    <w:sig w:usb0="00000000" w:usb1="4000004b" w:usb2="00000000" w:usb3="00000000" w:csb0="0000009f" w:csb1="00000000"/>
  </w:font>
  <w:font w:name="Tahoma">
    <w:panose1 w:val="020b0604030504040204"/>
    <w:charset w:val="00"/>
    <w:family w:val="roman"/>
    <w:pitch w:val="variable"/>
    <w:sig w:usb0="61002a87" w:usb1="00000000" w:usb2="00000008" w:usb3="00000000" w:csb0="000001ff" w:csb1="00000000"/>
  </w:font>
  <w:font w:name="Verdana">
    <w:panose1 w:val="020b0604030504040204"/>
    <w:charset w:val="00"/>
    <w:family w:val="roman"/>
    <w:pitch w:val="variable"/>
    <w:sig w:usb0="00000000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dgm="http://schemas.openxmlformats.org/drawingml/2006/diagram">
  <w:p w14:paraId="0000015E">
    <w:pPr>
      <w:pStyle w:val="Колонтитулы"/>
      <w:rPr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dgm="http://schemas.openxmlformats.org/drawingml/2006/diagram">
  <w:footnote w:type="separator" w:id="0">
    <w:p w14:paraId="00000001">
      <w:r>
        <w:rPr/>
        <w:separator/>
      </w:r>
    </w:p>
  </w:footnote>
  <w:footnote w:type="continuationSeparator" w:id="1">
    <w:p w14:paraId="00000002">
      <w:r>
        <w:rPr/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dgm="http://schemas.openxmlformats.org/drawingml/2006/diagram">
  <w:p w14:paraId="0000015C">
    <w:pPr>
      <w:pStyle w:val="Колонтитулы"/>
      <w:rPr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dgm="http://schemas.openxmlformats.org/drawingml/2006/diagram">
  <w:p w14:paraId="0000015D">
    <w:pPr>
      <w:spacing w:after="0" w:line="240" w:lineRule="auto"/>
      <w:rPr/>
    </w:pP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14="http://schemas.microsoft.com/office/word/2010/wordml" xmlns:w="http://schemas.openxmlformats.org/wordprocessingml/2006/main">
  <w:abstractNum w:abstractNumId="0">
    <w:multiLevelType w:val="hybridMultilevel"/>
    <w:lvl w:ilvl="0" w:tentative="0">
      <w:start w:val="1"/>
      <w:numFmt w:val="bullet"/>
      <w:lvlText w:val="-"/>
      <w:lvlJc w:val="left"/>
      <w:pPr>
        <w:ind w:left="1429" w:hanging="360"/>
      </w:pPr>
      <w:rPr>
        <w:rFonts w:ascii="Calibri" w:hAnsi="Calibri"/>
      </w:rPr>
    </w:lvl>
    <w:lvl w:ilvl="1" w:tentative="1">
      <w:start w:val="1"/>
      <w:numFmt w:val="bullet"/>
      <w:lvlText w:val="o"/>
      <w:lvlJc w:val="left"/>
      <w:pPr>
        <w:ind w:left="2149" w:hanging="360"/>
      </w:pPr>
      <w:rPr>
        <w:rFonts w:ascii="Courier New" w:cs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9" w:hanging="360"/>
      </w:pPr>
      <w:rPr>
        <w:rFonts w:ascii="Courier New" w:cs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9" w:hanging="360"/>
      </w:pPr>
      <w:rPr>
        <w:rFonts w:ascii="Courier New" w:cs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multiLevelType w:val="multilevel"/>
    <w:styleLink w:val="Импортированныйстиль1"/>
    <w:lvl w:ilvl="0" w:tentative="0">
      <w:start w:val="1"/>
      <w:numFmt w:val="decimal"/>
      <w:lvlText w:val="%1."/>
      <w:lvlJc w:val="left"/>
      <w:pPr>
        <w:ind w:left="720" w:hanging="720"/>
      </w:pPr>
      <w:rPr>
        <w:rFonts w:hAnsi="Arial Unicode MS"/>
        <w:caps w:val="off"/>
        <w:smallCaps w:val="off"/>
        <w:outline w:val="off"/>
        <w:shadow w:val="off"/>
        <w:emboss w:val="off"/>
        <w:imprint w:val="off"/>
        <w:spacing w:val="0"/>
        <w:w w:val="100"/>
        <w:position w:val="0"/>
        <w:highlight w:val="none"/>
        <w:vertAlign w:val="baseline"/>
      </w:rPr>
    </w:lvl>
    <w:lvl w:ilvl="1" w:tentative="0">
      <w:start w:val="1"/>
      <w:numFmt w:val="decimal"/>
      <w:lvlText w:val="%1.%2."/>
      <w:lvlJc w:val="left"/>
      <w:pPr>
        <w:tabs>
          <w:tab w:val="num" w:pos="720"/>
        </w:tabs>
        <w:ind w:left="0" w:firstLine="0"/>
      </w:pPr>
      <w:rPr>
        <w:rFonts w:hAnsi="Arial Unicode MS"/>
        <w:caps w:val="off"/>
        <w:smallCaps w:val="off"/>
        <w:outline w:val="off"/>
        <w:shadow w:val="off"/>
        <w:emboss w:val="off"/>
        <w:imprint w:val="off"/>
        <w:spacing w:val="0"/>
        <w:w w:val="100"/>
        <w:position w:val="0"/>
        <w:highlight w:val="none"/>
        <w:vertAlign w:val="baseline"/>
      </w:rPr>
    </w:lvl>
    <w:lvl w:ilvl="2" w:tentative="0">
      <w:start w:val="1"/>
      <w:numFmt w:val="decimal"/>
      <w:lvlText w:val="%1.%2.%3."/>
      <w:lvlJc w:val="left"/>
      <w:pPr>
        <w:tabs>
          <w:tab w:val="num" w:pos="1440"/>
        </w:tabs>
        <w:ind w:left="720" w:firstLine="0"/>
      </w:pPr>
      <w:rPr>
        <w:rFonts w:hAnsi="Arial Unicode MS"/>
        <w:caps w:val="off"/>
        <w:smallCaps w:val="off"/>
        <w:outline w:val="off"/>
        <w:shadow w:val="off"/>
        <w:emboss w:val="off"/>
        <w:imprint w:val="off"/>
        <w:spacing w:val="0"/>
        <w:w w:val="100"/>
        <w:position w:val="0"/>
        <w:highlight w:val="none"/>
        <w:vertAlign w:val="baseline"/>
      </w:rPr>
    </w:lvl>
    <w:lvl w:ilvl="3" w:tentative="0">
      <w:start w:val="1"/>
      <w:numFmt w:val="decimal"/>
      <w:suff w:val="nothing"/>
      <w:lvlText w:val="%1.%2.%3.%4."/>
      <w:lvlJc w:val="left"/>
      <w:pPr>
        <w:ind w:left="720" w:firstLine="360"/>
      </w:pPr>
      <w:rPr>
        <w:rFonts w:hAnsi="Arial Unicode MS"/>
        <w:caps w:val="off"/>
        <w:smallCaps w:val="off"/>
        <w:outline w:val="off"/>
        <w:shadow w:val="off"/>
        <w:emboss w:val="off"/>
        <w:imprint w:val="off"/>
        <w:spacing w:val="0"/>
        <w:w w:val="100"/>
        <w:position w:val="0"/>
        <w:highlight w:val="none"/>
        <w:vertAlign w:val="baseline"/>
      </w:rPr>
    </w:lvl>
    <w:lvl w:ilvl="4" w:tentative="0">
      <w:start w:val="1"/>
      <w:numFmt w:val="decimal"/>
      <w:suff w:val="nothing"/>
      <w:lvlText w:val="%1.%2.%3.%4.%5."/>
      <w:lvlJc w:val="left"/>
      <w:pPr>
        <w:ind w:left="1080" w:firstLine="0"/>
      </w:pPr>
      <w:rPr>
        <w:rFonts w:hAnsi="Arial Unicode MS"/>
        <w:caps w:val="off"/>
        <w:smallCaps w:val="off"/>
        <w:outline w:val="off"/>
        <w:shadow w:val="off"/>
        <w:emboss w:val="off"/>
        <w:imprint w:val="off"/>
        <w:spacing w:val="0"/>
        <w:w w:val="100"/>
        <w:position w:val="0"/>
        <w:highlight w:val="none"/>
        <w:vertAlign w:val="baseline"/>
      </w:rPr>
    </w:lvl>
    <w:lvl w:ilvl="5" w:tentative="0">
      <w:start w:val="1"/>
      <w:numFmt w:val="decimal"/>
      <w:suff w:val="nothing"/>
      <w:lvlText w:val="%1.%2.%3.%4.%5.%6."/>
      <w:lvlJc w:val="left"/>
      <w:pPr>
        <w:ind w:left="1800" w:firstLine="360"/>
      </w:pPr>
      <w:rPr>
        <w:rFonts w:hAnsi="Arial Unicode MS"/>
        <w:caps w:val="off"/>
        <w:smallCaps w:val="off"/>
        <w:outline w:val="off"/>
        <w:shadow w:val="off"/>
        <w:emboss w:val="off"/>
        <w:imprint w:val="off"/>
        <w:spacing w:val="0"/>
        <w:w w:val="100"/>
        <w:position w:val="0"/>
        <w:highlight w:val="none"/>
        <w:vertAlign w:val="baseline"/>
      </w:rPr>
    </w:lvl>
    <w:lvl w:ilvl="6" w:tentative="0">
      <w:start w:val="1"/>
      <w:numFmt w:val="decimal"/>
      <w:suff w:val="nothing"/>
      <w:lvlText w:val="%1.%2.%3.%4.%5.%6.%7."/>
      <w:lvlJc w:val="left"/>
      <w:pPr>
        <w:ind w:left="2520" w:firstLine="360"/>
      </w:pPr>
      <w:rPr>
        <w:rFonts w:hAnsi="Arial Unicode MS"/>
        <w:caps w:val="off"/>
        <w:smallCaps w:val="off"/>
        <w:outline w:val="off"/>
        <w:shadow w:val="off"/>
        <w:emboss w:val="off"/>
        <w:imprint w:val="off"/>
        <w:spacing w:val="0"/>
        <w:w w:val="100"/>
        <w:position w:val="0"/>
        <w:highlight w:val="none"/>
        <w:vertAlign w:val="baseline"/>
      </w:rPr>
    </w:lvl>
    <w:lvl w:ilvl="7" w:tentative="0">
      <w:start w:val="1"/>
      <w:numFmt w:val="decimal"/>
      <w:suff w:val="nothing"/>
      <w:lvlText w:val="%1.%2.%3.%4.%5.%6.%7.%8."/>
      <w:lvlJc w:val="left"/>
      <w:pPr>
        <w:ind w:left="2880" w:firstLine="360"/>
      </w:pPr>
      <w:rPr>
        <w:rFonts w:hAnsi="Arial Unicode MS"/>
        <w:caps w:val="off"/>
        <w:smallCaps w:val="off"/>
        <w:outline w:val="off"/>
        <w:shadow w:val="off"/>
        <w:emboss w:val="off"/>
        <w:imprint w:val="off"/>
        <w:spacing w:val="0"/>
        <w:w w:val="100"/>
        <w:position w:val="0"/>
        <w:highlight w:val="none"/>
        <w:vertAlign w:val="baseline"/>
      </w:rPr>
    </w:lvl>
    <w:lvl w:ilvl="8" w:tentative="0">
      <w:start w:val="1"/>
      <w:numFmt w:val="decimal"/>
      <w:suff w:val="nothing"/>
      <w:lvlText w:val="%1.%2.%3.%4.%5.%6.%7.%8.%9."/>
      <w:lvlJc w:val="left"/>
      <w:pPr>
        <w:ind w:left="3600" w:firstLine="0"/>
      </w:pPr>
      <w:rPr>
        <w:rFonts w:hAnsi="Arial Unicode MS"/>
        <w:caps w:val="off"/>
        <w:smallCaps w:val="off"/>
        <w:outline w:val="off"/>
        <w:shadow w:val="off"/>
        <w:emboss w:val="off"/>
        <w:imprint w:val="off"/>
        <w:spacing w:val="0"/>
        <w:w w:val="100"/>
        <w:position w:val="0"/>
        <w:highlight w:val="none"/>
        <w:vertAlign w:val="baseline"/>
      </w:rPr>
    </w:lvl>
  </w:abstractNum>
  <w:abstractNum w:abstractNumId="2">
    <w:multiLevelType w:val="hybridMultilevel"/>
    <w:lvl w:ilvl="0" w:tentative="0">
      <w:start w:val="1"/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>
    <w:multiLevelType w:val="singleLevel"/>
    <w:lvl w:ilvl="0" w:tentative="0">
      <w:start w:val="1"/>
      <w:numFmt w:val="upperRoman"/>
      <w:lvlText w:val="%1."/>
      <w:lvlJc w:val="right"/>
      <w:pPr>
        <w:ind w:left="720" w:hanging="720"/>
      </w:pPr>
      <w:rPr>
        <w:b/>
        <w:bCs/>
        <w:caps w:val="off"/>
        <w:smallCaps w:val="off"/>
        <w:outline w:val="off"/>
        <w:shadow w:val="off"/>
        <w:emboss w:val="off"/>
        <w:imprint w:val="off"/>
        <w:spacing w:val="0"/>
        <w:w w:val="100"/>
        <w:position w:val="0"/>
        <w:highlight w:val="none"/>
        <w:vertAlign w:val="baseline"/>
      </w:rPr>
    </w:lvl>
  </w:abstractNum>
  <w:abstractNum w:abstractNumId="4">
    <w:multiLevelType w:val="hybridMultilevel"/>
    <w:lvl w:ilvl="0" w:tentative="0">
      <w:start w:val="1"/>
      <w:numFmt w:val="bullet"/>
      <w:lvlText w:val="-"/>
      <w:lvlJc w:val="left"/>
      <w:pPr>
        <w:ind w:left="430" w:hanging="360"/>
      </w:pPr>
      <w:rPr>
        <w:rFonts w:ascii="Calibri" w:hAnsi="Calibri"/>
      </w:rPr>
    </w:lvl>
    <w:lvl w:ilvl="1" w:tentative="1">
      <w:start w:val="1"/>
      <w:numFmt w:val="bullet"/>
      <w:lvlText w:val="o"/>
      <w:lvlJc w:val="left"/>
      <w:pPr>
        <w:ind w:left="1150" w:hanging="360"/>
      </w:pPr>
      <w:rPr>
        <w:rFonts w:ascii="Courier New" w:hAnsi="Courier New"/>
      </w:rPr>
    </w:lvl>
    <w:lvl w:ilvl="2" w:tentative="1">
      <w:start w:val="1"/>
      <w:numFmt w:val="bullet"/>
      <w:lvlText w:val=""/>
      <w:lvlJc w:val="left"/>
      <w:pPr>
        <w:ind w:left="1870" w:hanging="360"/>
      </w:pPr>
      <w:rPr>
        <w:rFonts w:ascii="Wingdings" w:hAnsi="Wingdings"/>
      </w:rPr>
    </w:lvl>
    <w:lvl w:ilvl="3" w:tentative="1">
      <w:start w:val="1"/>
      <w:numFmt w:val="bullet"/>
      <w:lvlText w:val=""/>
      <w:lvlJc w:val="left"/>
      <w:pPr>
        <w:ind w:left="2590" w:hanging="360"/>
      </w:pPr>
      <w:rPr>
        <w:rFonts w:ascii="Symbol" w:hAnsi="Symbol"/>
      </w:rPr>
    </w:lvl>
    <w:lvl w:ilvl="4" w:tentative="1">
      <w:start w:val="1"/>
      <w:numFmt w:val="bullet"/>
      <w:lvlText w:val="o"/>
      <w:lvlJc w:val="left"/>
      <w:pPr>
        <w:ind w:left="3310" w:hanging="360"/>
      </w:pPr>
      <w:rPr>
        <w:rFonts w:ascii="Courier New" w:hAnsi="Courier New"/>
      </w:rPr>
    </w:lvl>
    <w:lvl w:ilvl="5" w:tentative="1">
      <w:start w:val="1"/>
      <w:numFmt w:val="bullet"/>
      <w:lvlText w:val=""/>
      <w:lvlJc w:val="left"/>
      <w:pPr>
        <w:ind w:left="4030" w:hanging="360"/>
      </w:pPr>
      <w:rPr>
        <w:rFonts w:ascii="Wingdings" w:hAnsi="Wingdings"/>
      </w:rPr>
    </w:lvl>
    <w:lvl w:ilvl="6" w:tentative="1">
      <w:start w:val="1"/>
      <w:numFmt w:val="bullet"/>
      <w:lvlText w:val=""/>
      <w:lvlJc w:val="left"/>
      <w:pPr>
        <w:ind w:left="4750" w:hanging="360"/>
      </w:pPr>
      <w:rPr>
        <w:rFonts w:ascii="Symbol" w:hAnsi="Symbol"/>
      </w:rPr>
    </w:lvl>
    <w:lvl w:ilvl="7" w:tentative="1">
      <w:start w:val="1"/>
      <w:numFmt w:val="bullet"/>
      <w:lvlText w:val="o"/>
      <w:lvlJc w:val="left"/>
      <w:pPr>
        <w:ind w:left="5470" w:hanging="360"/>
      </w:pPr>
      <w:rPr>
        <w:rFonts w:ascii="Courier New" w:hAnsi="Courier New"/>
      </w:rPr>
    </w:lvl>
    <w:lvl w:ilvl="8" w:tentative="1">
      <w:start w:val="1"/>
      <w:numFmt w:val="bullet"/>
      <w:lvlText w:val=""/>
      <w:lvlJc w:val="left"/>
      <w:pPr>
        <w:ind w:left="6190" w:hanging="360"/>
      </w:pPr>
      <w:rPr>
        <w:rFonts w:ascii="Wingdings" w:hAnsi="Wingdings"/>
      </w:rPr>
    </w:lvl>
  </w:abstractNum>
  <w:abstractNum w:abstractNumId="5">
    <w:multiLevelType w:val="hybridMultilevel"/>
    <w:lvl w:ilvl="0" w:tentative="0">
      <w:start w:val="1"/>
      <w:numFmt w:val="bullet"/>
      <w:lvlText w:val="-"/>
      <w:lvlJc w:val="left"/>
      <w:pPr>
        <w:ind w:left="570" w:hanging="360"/>
      </w:pPr>
      <w:rPr>
        <w:rFonts w:ascii="Calibri" w:hAnsi="Calibri"/>
      </w:rPr>
    </w:lvl>
    <w:lvl w:ilvl="1" w:tentative="1">
      <w:start w:val="1"/>
      <w:numFmt w:val="bullet"/>
      <w:lvlText w:val="o"/>
      <w:lvlJc w:val="left"/>
      <w:pPr>
        <w:ind w:left="1290" w:hanging="360"/>
      </w:pPr>
      <w:rPr>
        <w:rFonts w:ascii="Courier New" w:hAnsi="Courier New"/>
      </w:rPr>
    </w:lvl>
    <w:lvl w:ilvl="2" w:tentative="1">
      <w:start w:val="1"/>
      <w:numFmt w:val="bullet"/>
      <w:lvlText w:val=""/>
      <w:lvlJc w:val="left"/>
      <w:pPr>
        <w:ind w:left="2010" w:hanging="360"/>
      </w:pPr>
      <w:rPr>
        <w:rFonts w:ascii="Wingdings" w:hAnsi="Wingdings"/>
      </w:rPr>
    </w:lvl>
    <w:lvl w:ilvl="3" w:tentative="1">
      <w:start w:val="1"/>
      <w:numFmt w:val="bullet"/>
      <w:lvlText w:val=""/>
      <w:lvlJc w:val="left"/>
      <w:pPr>
        <w:ind w:left="2730" w:hanging="360"/>
      </w:pPr>
      <w:rPr>
        <w:rFonts w:ascii="Symbol" w:hAnsi="Symbol"/>
      </w:rPr>
    </w:lvl>
    <w:lvl w:ilvl="4" w:tentative="1">
      <w:start w:val="1"/>
      <w:numFmt w:val="bullet"/>
      <w:lvlText w:val="o"/>
      <w:lvlJc w:val="left"/>
      <w:pPr>
        <w:ind w:left="3450" w:hanging="360"/>
      </w:pPr>
      <w:rPr>
        <w:rFonts w:ascii="Courier New" w:hAnsi="Courier New"/>
      </w:rPr>
    </w:lvl>
    <w:lvl w:ilvl="5" w:tentative="1">
      <w:start w:val="1"/>
      <w:numFmt w:val="bullet"/>
      <w:lvlText w:val=""/>
      <w:lvlJc w:val="left"/>
      <w:pPr>
        <w:ind w:left="4170" w:hanging="360"/>
      </w:pPr>
      <w:rPr>
        <w:rFonts w:ascii="Wingdings" w:hAnsi="Wingdings"/>
      </w:rPr>
    </w:lvl>
    <w:lvl w:ilvl="6" w:tentative="1">
      <w:start w:val="1"/>
      <w:numFmt w:val="bullet"/>
      <w:lvlText w:val=""/>
      <w:lvlJc w:val="left"/>
      <w:pPr>
        <w:ind w:left="4890" w:hanging="360"/>
      </w:pPr>
      <w:rPr>
        <w:rFonts w:ascii="Symbol" w:hAnsi="Symbol"/>
      </w:rPr>
    </w:lvl>
    <w:lvl w:ilvl="7" w:tentative="1">
      <w:start w:val="1"/>
      <w:numFmt w:val="bullet"/>
      <w:lvlText w:val="o"/>
      <w:lvlJc w:val="left"/>
      <w:pPr>
        <w:ind w:left="5610" w:hanging="360"/>
      </w:pPr>
      <w:rPr>
        <w:rFonts w:ascii="Courier New" w:hAnsi="Courier New"/>
      </w:rPr>
    </w:lvl>
    <w:lvl w:ilvl="8" w:tentative="1">
      <w:start w:val="1"/>
      <w:numFmt w:val="bullet"/>
      <w:lvlText w:val=""/>
      <w:lvlJc w:val="left"/>
      <w:pPr>
        <w:ind w:left="6330" w:hanging="360"/>
      </w:pPr>
      <w:rPr>
        <w:rFonts w:ascii="Wingdings" w:hAnsi="Wingdings"/>
      </w:rPr>
    </w:lvl>
  </w:abstractNum>
  <w:abstractNum w:abstractNumId="6">
    <w:multiLevelType w:val="hybridMultilevel"/>
    <w:lvl w:ilvl="0" w:tentative="0">
      <w:start w:val="1"/>
      <w:numFmt w:val="bullet"/>
      <w:lvlText w:val="-"/>
      <w:lvlJc w:val="left"/>
      <w:pPr>
        <w:ind w:left="500" w:hanging="360"/>
      </w:pPr>
      <w:rPr>
        <w:rFonts w:ascii="Calibri" w:hAnsi="Calibri"/>
      </w:rPr>
    </w:lvl>
    <w:lvl w:ilvl="1" w:tentative="1">
      <w:start w:val="1"/>
      <w:numFmt w:val="bullet"/>
      <w:lvlText w:val="o"/>
      <w:lvlJc w:val="left"/>
      <w:pPr>
        <w:ind w:left="1220" w:hanging="360"/>
      </w:pPr>
      <w:rPr>
        <w:rFonts w:ascii="Courier New" w:hAnsi="Courier New"/>
      </w:rPr>
    </w:lvl>
    <w:lvl w:ilvl="2" w:tentative="1">
      <w:start w:val="1"/>
      <w:numFmt w:val="bullet"/>
      <w:lvlText w:val=""/>
      <w:lvlJc w:val="left"/>
      <w:pPr>
        <w:ind w:left="1940" w:hanging="360"/>
      </w:pPr>
      <w:rPr>
        <w:rFonts w:ascii="Wingdings" w:hAnsi="Wingdings"/>
      </w:rPr>
    </w:lvl>
    <w:lvl w:ilvl="3" w:tentative="1">
      <w:start w:val="1"/>
      <w:numFmt w:val="bullet"/>
      <w:lvlText w:val=""/>
      <w:lvlJc w:val="left"/>
      <w:pPr>
        <w:ind w:left="2660" w:hanging="360"/>
      </w:pPr>
      <w:rPr>
        <w:rFonts w:ascii="Symbol" w:hAnsi="Symbol"/>
      </w:rPr>
    </w:lvl>
    <w:lvl w:ilvl="4" w:tentative="1">
      <w:start w:val="1"/>
      <w:numFmt w:val="bullet"/>
      <w:lvlText w:val="o"/>
      <w:lvlJc w:val="left"/>
      <w:pPr>
        <w:ind w:left="3380" w:hanging="360"/>
      </w:pPr>
      <w:rPr>
        <w:rFonts w:ascii="Courier New" w:hAnsi="Courier New"/>
      </w:rPr>
    </w:lvl>
    <w:lvl w:ilvl="5" w:tentative="1">
      <w:start w:val="1"/>
      <w:numFmt w:val="bullet"/>
      <w:lvlText w:val=""/>
      <w:lvlJc w:val="left"/>
      <w:pPr>
        <w:ind w:left="4100" w:hanging="360"/>
      </w:pPr>
      <w:rPr>
        <w:rFonts w:ascii="Wingdings" w:hAnsi="Wingdings"/>
      </w:rPr>
    </w:lvl>
    <w:lvl w:ilvl="6" w:tentative="1">
      <w:start w:val="1"/>
      <w:numFmt w:val="bullet"/>
      <w:lvlText w:val=""/>
      <w:lvlJc w:val="left"/>
      <w:pPr>
        <w:ind w:left="4820" w:hanging="360"/>
      </w:pPr>
      <w:rPr>
        <w:rFonts w:ascii="Symbol" w:hAnsi="Symbol"/>
      </w:rPr>
    </w:lvl>
    <w:lvl w:ilvl="7" w:tentative="1">
      <w:start w:val="1"/>
      <w:numFmt w:val="bullet"/>
      <w:lvlText w:val="o"/>
      <w:lvlJc w:val="left"/>
      <w:pPr>
        <w:ind w:left="5540" w:hanging="360"/>
      </w:pPr>
      <w:rPr>
        <w:rFonts w:ascii="Courier New" w:hAnsi="Courier New"/>
      </w:rPr>
    </w:lvl>
    <w:lvl w:ilvl="8" w:tentative="1">
      <w:start w:val="1"/>
      <w:numFmt w:val="bullet"/>
      <w:lvlText w:val=""/>
      <w:lvlJc w:val="left"/>
      <w:pPr>
        <w:ind w:left="6260" w:hanging="360"/>
      </w:pPr>
      <w:rPr>
        <w:rFonts w:ascii="Wingdings" w:hAnsi="Wingdings"/>
      </w:rPr>
    </w:lvl>
  </w:abstractNum>
  <w:abstractNum w:abstractNumId="7">
    <w:multiLevelType w:val="hybridMultilevel"/>
    <w:styleLink w:val="Импортированныйстиль4"/>
    <w:lvl w:ilvl="0" w:tentative="0">
      <w:start w:val="1"/>
      <w:numFmt w:val="bullet"/>
      <w:lvlText w:val="-"/>
      <w:lvlJc w:val="left"/>
      <w:pPr>
        <w:tabs>
          <w:tab w:val="num" w:pos="1440"/>
        </w:tabs>
        <w:ind w:left="720" w:firstLine="0"/>
      </w:pPr>
      <w:rPr>
        <w:rFonts w:ascii="Times New Roman" w:cs="Times New Roman" w:eastAsia="Times New Roman" w:hAnsi="Times New Roman"/>
        <w:b w:val="off"/>
        <w:bCs w:val="off"/>
        <w:i w:val="off"/>
        <w:iCs w:val="off"/>
        <w:caps w:val="off"/>
        <w:smallCaps w:val="off"/>
        <w:outline w:val="off"/>
        <w:shadow w:val="off"/>
        <w:emboss w:val="off"/>
        <w:imprint w:val="off"/>
        <w:color w:val="000000"/>
        <w:spacing w:val="0"/>
        <w:w w:val="100"/>
        <w:position w:val="0"/>
        <w:sz w:val="33"/>
        <w:szCs w:val="33"/>
        <w:highlight w:val="none"/>
        <w:vertAlign w:val="baseline"/>
      </w:rPr>
    </w:lvl>
    <w:lvl w:ilvl="1" w:tentative="0">
      <w:start w:val="1"/>
      <w:numFmt w:val="bullet"/>
      <w:lvlText w:val="-"/>
      <w:lvlJc w:val="left"/>
      <w:pPr>
        <w:tabs>
          <w:tab w:val="num" w:pos="1440"/>
        </w:tabs>
        <w:ind w:left="720" w:firstLine="0"/>
      </w:pPr>
      <w:rPr>
        <w:rFonts w:ascii="Times New Roman" w:cs="Times New Roman" w:eastAsia="Times New Roman" w:hAnsi="Times New Roman"/>
        <w:b w:val="off"/>
        <w:bCs w:val="off"/>
        <w:i w:val="off"/>
        <w:iCs w:val="off"/>
        <w:caps w:val="off"/>
        <w:smallCaps w:val="off"/>
        <w:outline w:val="off"/>
        <w:shadow w:val="off"/>
        <w:emboss w:val="off"/>
        <w:imprint w:val="off"/>
        <w:color w:val="000000"/>
        <w:spacing w:val="0"/>
        <w:w w:val="100"/>
        <w:position w:val="0"/>
        <w:sz w:val="33"/>
        <w:szCs w:val="33"/>
        <w:highlight w:val="none"/>
        <w:vertAlign w:val="baseline"/>
      </w:rPr>
    </w:lvl>
    <w:lvl w:ilvl="2" w:tentative="0">
      <w:start w:val="1"/>
      <w:numFmt w:val="bullet"/>
      <w:lvlText w:val="-"/>
      <w:lvlJc w:val="left"/>
      <w:pPr>
        <w:tabs>
          <w:tab w:val="num" w:pos="1440"/>
        </w:tabs>
        <w:ind w:left="720" w:firstLine="0"/>
      </w:pPr>
      <w:rPr>
        <w:rFonts w:ascii="Times New Roman" w:cs="Times New Roman" w:eastAsia="Times New Roman" w:hAnsi="Times New Roman"/>
        <w:b w:val="off"/>
        <w:bCs w:val="off"/>
        <w:i w:val="off"/>
        <w:iCs w:val="off"/>
        <w:caps w:val="off"/>
        <w:smallCaps w:val="off"/>
        <w:outline w:val="off"/>
        <w:shadow w:val="off"/>
        <w:emboss w:val="off"/>
        <w:imprint w:val="off"/>
        <w:color w:val="000000"/>
        <w:spacing w:val="0"/>
        <w:w w:val="100"/>
        <w:position w:val="0"/>
        <w:sz w:val="33"/>
        <w:szCs w:val="33"/>
        <w:highlight w:val="none"/>
        <w:vertAlign w:val="baseline"/>
      </w:rPr>
    </w:lvl>
    <w:lvl w:ilvl="3" w:tentative="0">
      <w:start w:val="1"/>
      <w:numFmt w:val="bullet"/>
      <w:lvlText w:val="-"/>
      <w:lvlJc w:val="left"/>
      <w:pPr>
        <w:tabs>
          <w:tab w:val="num" w:pos="1440"/>
        </w:tabs>
        <w:ind w:left="720" w:firstLine="0"/>
      </w:pPr>
      <w:rPr>
        <w:rFonts w:ascii="Times New Roman" w:cs="Times New Roman" w:eastAsia="Times New Roman" w:hAnsi="Times New Roman"/>
        <w:b w:val="off"/>
        <w:bCs w:val="off"/>
        <w:i w:val="off"/>
        <w:iCs w:val="off"/>
        <w:caps w:val="off"/>
        <w:smallCaps w:val="off"/>
        <w:outline w:val="off"/>
        <w:shadow w:val="off"/>
        <w:emboss w:val="off"/>
        <w:imprint w:val="off"/>
        <w:color w:val="000000"/>
        <w:spacing w:val="0"/>
        <w:w w:val="100"/>
        <w:position w:val="0"/>
        <w:sz w:val="33"/>
        <w:szCs w:val="33"/>
        <w:highlight w:val="none"/>
        <w:vertAlign w:val="baseline"/>
      </w:rPr>
    </w:lvl>
    <w:lvl w:ilvl="4" w:tentative="0">
      <w:start w:val="1"/>
      <w:numFmt w:val="bullet"/>
      <w:lvlText w:val="-"/>
      <w:lvlJc w:val="left"/>
      <w:pPr>
        <w:tabs>
          <w:tab w:val="num" w:pos="1440"/>
        </w:tabs>
        <w:ind w:left="720" w:firstLine="0"/>
      </w:pPr>
      <w:rPr>
        <w:rFonts w:ascii="Times New Roman" w:cs="Times New Roman" w:eastAsia="Times New Roman" w:hAnsi="Times New Roman"/>
        <w:b w:val="off"/>
        <w:bCs w:val="off"/>
        <w:i w:val="off"/>
        <w:iCs w:val="off"/>
        <w:caps w:val="off"/>
        <w:smallCaps w:val="off"/>
        <w:outline w:val="off"/>
        <w:shadow w:val="off"/>
        <w:emboss w:val="off"/>
        <w:imprint w:val="off"/>
        <w:color w:val="000000"/>
        <w:spacing w:val="0"/>
        <w:w w:val="100"/>
        <w:position w:val="0"/>
        <w:sz w:val="33"/>
        <w:szCs w:val="33"/>
        <w:highlight w:val="none"/>
        <w:vertAlign w:val="baseline"/>
      </w:rPr>
    </w:lvl>
    <w:lvl w:ilvl="5" w:tentative="0">
      <w:start w:val="1"/>
      <w:numFmt w:val="bullet"/>
      <w:lvlText w:val="-"/>
      <w:lvlJc w:val="left"/>
      <w:pPr>
        <w:tabs>
          <w:tab w:val="num" w:pos="1440"/>
        </w:tabs>
        <w:ind w:left="720" w:firstLine="0"/>
      </w:pPr>
      <w:rPr>
        <w:rFonts w:ascii="Times New Roman" w:cs="Times New Roman" w:eastAsia="Times New Roman" w:hAnsi="Times New Roman"/>
        <w:b w:val="off"/>
        <w:bCs w:val="off"/>
        <w:i w:val="off"/>
        <w:iCs w:val="off"/>
        <w:caps w:val="off"/>
        <w:smallCaps w:val="off"/>
        <w:outline w:val="off"/>
        <w:shadow w:val="off"/>
        <w:emboss w:val="off"/>
        <w:imprint w:val="off"/>
        <w:color w:val="000000"/>
        <w:spacing w:val="0"/>
        <w:w w:val="100"/>
        <w:position w:val="0"/>
        <w:sz w:val="33"/>
        <w:szCs w:val="33"/>
        <w:highlight w:val="none"/>
        <w:vertAlign w:val="baseline"/>
      </w:rPr>
    </w:lvl>
    <w:lvl w:ilvl="6" w:tentative="0">
      <w:start w:val="1"/>
      <w:numFmt w:val="bullet"/>
      <w:lvlText w:val="-"/>
      <w:lvlJc w:val="left"/>
      <w:pPr>
        <w:tabs>
          <w:tab w:val="num" w:pos="1440"/>
        </w:tabs>
        <w:ind w:left="720" w:firstLine="0"/>
      </w:pPr>
      <w:rPr>
        <w:rFonts w:ascii="Times New Roman" w:cs="Times New Roman" w:eastAsia="Times New Roman" w:hAnsi="Times New Roman"/>
        <w:b w:val="off"/>
        <w:bCs w:val="off"/>
        <w:i w:val="off"/>
        <w:iCs w:val="off"/>
        <w:caps w:val="off"/>
        <w:smallCaps w:val="off"/>
        <w:outline w:val="off"/>
        <w:shadow w:val="off"/>
        <w:emboss w:val="off"/>
        <w:imprint w:val="off"/>
        <w:color w:val="000000"/>
        <w:spacing w:val="0"/>
        <w:w w:val="100"/>
        <w:position w:val="0"/>
        <w:sz w:val="33"/>
        <w:szCs w:val="33"/>
        <w:highlight w:val="none"/>
        <w:vertAlign w:val="baseline"/>
      </w:rPr>
    </w:lvl>
    <w:lvl w:ilvl="7" w:tentative="0">
      <w:start w:val="1"/>
      <w:numFmt w:val="bullet"/>
      <w:lvlText w:val="-"/>
      <w:lvlJc w:val="left"/>
      <w:pPr>
        <w:tabs>
          <w:tab w:val="num" w:pos="1440"/>
        </w:tabs>
        <w:ind w:left="720" w:firstLine="0"/>
      </w:pPr>
      <w:rPr>
        <w:rFonts w:ascii="Times New Roman" w:cs="Times New Roman" w:eastAsia="Times New Roman" w:hAnsi="Times New Roman"/>
        <w:b w:val="off"/>
        <w:bCs w:val="off"/>
        <w:i w:val="off"/>
        <w:iCs w:val="off"/>
        <w:caps w:val="off"/>
        <w:smallCaps w:val="off"/>
        <w:outline w:val="off"/>
        <w:shadow w:val="off"/>
        <w:emboss w:val="off"/>
        <w:imprint w:val="off"/>
        <w:color w:val="000000"/>
        <w:spacing w:val="0"/>
        <w:w w:val="100"/>
        <w:position w:val="0"/>
        <w:sz w:val="33"/>
        <w:szCs w:val="33"/>
        <w:highlight w:val="none"/>
        <w:vertAlign w:val="baseline"/>
      </w:rPr>
    </w:lvl>
    <w:lvl w:ilvl="8" w:tentative="0">
      <w:start w:val="1"/>
      <w:numFmt w:val="bullet"/>
      <w:lvlText w:val="-"/>
      <w:lvlJc w:val="left"/>
      <w:pPr>
        <w:tabs>
          <w:tab w:val="num" w:pos="1440"/>
        </w:tabs>
        <w:ind w:left="720" w:firstLine="0"/>
      </w:pPr>
      <w:rPr>
        <w:rFonts w:ascii="Times New Roman" w:cs="Times New Roman" w:eastAsia="Times New Roman" w:hAnsi="Times New Roman"/>
        <w:b w:val="off"/>
        <w:bCs w:val="off"/>
        <w:i w:val="off"/>
        <w:iCs w:val="off"/>
        <w:caps w:val="off"/>
        <w:smallCaps w:val="off"/>
        <w:outline w:val="off"/>
        <w:shadow w:val="off"/>
        <w:emboss w:val="off"/>
        <w:imprint w:val="off"/>
        <w:color w:val="000000"/>
        <w:spacing w:val="0"/>
        <w:w w:val="100"/>
        <w:position w:val="0"/>
        <w:sz w:val="33"/>
        <w:szCs w:val="33"/>
        <w:highlight w:val="none"/>
        <w:vertAlign w:val="baseline"/>
      </w:rPr>
    </w:lvl>
  </w:abstractNum>
  <w:abstractNum w:abstractNumId="8">
    <w:multiLevelType w:val="hybridMultilevel"/>
    <w:lvl w:ilvl="0" w:tentative="0">
      <w:start w:val="1"/>
      <w:numFmt w:val="bullet"/>
      <w:lvlText w:val="-"/>
      <w:lvlJc w:val="left"/>
      <w:pPr>
        <w:ind w:left="640" w:hanging="360"/>
      </w:pPr>
      <w:rPr>
        <w:rFonts w:ascii="Calibri" w:hAnsi="Calibri"/>
      </w:rPr>
    </w:lvl>
    <w:lvl w:ilvl="1" w:tentative="1">
      <w:start w:val="1"/>
      <w:numFmt w:val="bullet"/>
      <w:lvlText w:val="o"/>
      <w:lvlJc w:val="left"/>
      <w:pPr>
        <w:ind w:left="1360" w:hanging="360"/>
      </w:pPr>
      <w:rPr>
        <w:rFonts w:ascii="Courier New" w:hAnsi="Courier New"/>
      </w:rPr>
    </w:lvl>
    <w:lvl w:ilvl="2" w:tentative="1">
      <w:start w:val="1"/>
      <w:numFmt w:val="bullet"/>
      <w:lvlText w:val=""/>
      <w:lvlJc w:val="left"/>
      <w:pPr>
        <w:ind w:left="2080" w:hanging="360"/>
      </w:pPr>
      <w:rPr>
        <w:rFonts w:ascii="Wingdings" w:hAnsi="Wingdings"/>
      </w:rPr>
    </w:lvl>
    <w:lvl w:ilvl="3" w:tentative="1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4" w:tentative="1">
      <w:start w:val="1"/>
      <w:numFmt w:val="bullet"/>
      <w:lvlText w:val="o"/>
      <w:lvlJc w:val="left"/>
      <w:pPr>
        <w:ind w:left="3520" w:hanging="360"/>
      </w:pPr>
      <w:rPr>
        <w:rFonts w:ascii="Courier New" w:hAnsi="Courier New"/>
      </w:rPr>
    </w:lvl>
    <w:lvl w:ilvl="5" w:tentative="1">
      <w:start w:val="1"/>
      <w:numFmt w:val="bullet"/>
      <w:lvlText w:val=""/>
      <w:lvlJc w:val="left"/>
      <w:pPr>
        <w:ind w:left="4240" w:hanging="360"/>
      </w:pPr>
      <w:rPr>
        <w:rFonts w:ascii="Wingdings" w:hAnsi="Wingdings"/>
      </w:rPr>
    </w:lvl>
    <w:lvl w:ilvl="6" w:tentative="1">
      <w:start w:val="1"/>
      <w:numFmt w:val="bullet"/>
      <w:lvlText w:val=""/>
      <w:lvlJc w:val="left"/>
      <w:pPr>
        <w:ind w:left="4960" w:hanging="360"/>
      </w:pPr>
      <w:rPr>
        <w:rFonts w:ascii="Symbol" w:hAnsi="Symbol"/>
      </w:rPr>
    </w:lvl>
    <w:lvl w:ilvl="7" w:tentative="1">
      <w:start w:val="1"/>
      <w:numFmt w:val="bullet"/>
      <w:lvlText w:val="o"/>
      <w:lvlJc w:val="left"/>
      <w:pPr>
        <w:ind w:left="5680" w:hanging="360"/>
      </w:pPr>
      <w:rPr>
        <w:rFonts w:ascii="Courier New" w:hAnsi="Courier New"/>
      </w:rPr>
    </w:lvl>
    <w:lvl w:ilvl="8" w:tentative="1">
      <w:start w:val="1"/>
      <w:numFmt w:val="bullet"/>
      <w:lvlText w:val=""/>
      <w:lvlJc w:val="left"/>
      <w:pPr>
        <w:ind w:left="6400" w:hanging="360"/>
      </w:pPr>
      <w:rPr>
        <w:rFonts w:ascii="Wingdings" w:hAnsi="Wingdings"/>
      </w:rPr>
    </w:lvl>
  </w:abstractNum>
  <w:abstractNum w:abstractNumId="9">
    <w:multiLevelType w:val="hybridMultilevel"/>
    <w:lvl w:ilvl="0" w:tentative="0">
      <w:start w:val="1"/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>
    <w:multiLevelType w:val="multilevel"/>
    <w:styleLink w:val="Импортированныйстиль2"/>
    <w:lvl w:ilvl="0" w:tentative="0">
      <w:start w:val="1"/>
      <w:numFmt w:val="decimal"/>
      <w:lvlText w:val="%1."/>
      <w:lvlJc w:val="left"/>
      <w:pPr>
        <w:tabs>
          <w:tab w:val="num" w:pos="1440"/>
        </w:tabs>
        <w:ind w:left="720" w:firstLine="0"/>
      </w:pPr>
      <w:rPr>
        <w:rFonts w:hAnsi="Arial Unicode MS"/>
        <w:caps w:val="off"/>
        <w:smallCaps w:val="off"/>
        <w:outline w:val="off"/>
        <w:shadow w:val="off"/>
        <w:emboss w:val="off"/>
        <w:imprint w:val="off"/>
        <w:spacing w:val="0"/>
        <w:w w:val="100"/>
        <w:position w:val="0"/>
        <w:highlight w:val="none"/>
        <w:vertAlign w:val="baseline"/>
      </w:rPr>
    </w:lvl>
    <w:lvl w:ilvl="1" w:tentative="0">
      <w:start w:val="1"/>
      <w:numFmt w:val="decimal"/>
      <w:lvlText w:val="%1.%2."/>
      <w:lvlJc w:val="left"/>
      <w:pPr>
        <w:tabs>
          <w:tab w:val="num" w:pos="1440"/>
        </w:tabs>
        <w:ind w:left="720" w:firstLine="0"/>
      </w:pPr>
      <w:rPr>
        <w:rFonts w:hAnsi="Arial Unicode MS"/>
        <w:caps w:val="off"/>
        <w:smallCaps w:val="off"/>
        <w:outline w:val="off"/>
        <w:shadow w:val="off"/>
        <w:emboss w:val="off"/>
        <w:imprint w:val="off"/>
        <w:spacing w:val="0"/>
        <w:w w:val="100"/>
        <w:position w:val="0"/>
        <w:highlight w:val="none"/>
        <w:vertAlign w:val="baseline"/>
      </w:rPr>
    </w:lvl>
    <w:lvl w:ilvl="2" w:tentative="0">
      <w:start w:val="1"/>
      <w:numFmt w:val="decimal"/>
      <w:lvlText w:val="%1.%2.%3."/>
      <w:lvlJc w:val="left"/>
      <w:pPr>
        <w:tabs>
          <w:tab w:val="num" w:pos="1440"/>
        </w:tabs>
        <w:ind w:left="720" w:firstLine="0"/>
      </w:pPr>
      <w:rPr>
        <w:rFonts w:hAnsi="Arial Unicode MS"/>
        <w:caps w:val="off"/>
        <w:smallCaps w:val="off"/>
        <w:outline w:val="off"/>
        <w:shadow w:val="off"/>
        <w:emboss w:val="off"/>
        <w:imprint w:val="off"/>
        <w:spacing w:val="0"/>
        <w:w w:val="100"/>
        <w:position w:val="0"/>
        <w:highlight w:val="none"/>
        <w:vertAlign w:val="baseline"/>
      </w:rPr>
    </w:lvl>
    <w:lvl w:ilvl="3" w:tentative="0">
      <w:start w:val="1"/>
      <w:numFmt w:val="decimal"/>
      <w:suff w:val="nothing"/>
      <w:lvlText w:val="%1.%2.%3.%4."/>
      <w:lvlJc w:val="left"/>
      <w:pPr>
        <w:ind w:left="720" w:firstLine="0"/>
      </w:pPr>
      <w:rPr>
        <w:rFonts w:hAnsi="Arial Unicode MS"/>
        <w:caps w:val="off"/>
        <w:smallCaps w:val="off"/>
        <w:outline w:val="off"/>
        <w:shadow w:val="off"/>
        <w:emboss w:val="off"/>
        <w:imprint w:val="off"/>
        <w:spacing w:val="0"/>
        <w:w w:val="100"/>
        <w:position w:val="0"/>
        <w:highlight w:val="none"/>
        <w:vertAlign w:val="baseline"/>
      </w:rPr>
    </w:lvl>
    <w:lvl w:ilvl="4" w:tentative="0">
      <w:start w:val="1"/>
      <w:numFmt w:val="decimal"/>
      <w:suff w:val="nothing"/>
      <w:lvlText w:val="%1.%2.%3.%4.%5."/>
      <w:lvlJc w:val="left"/>
      <w:pPr>
        <w:ind w:left="720" w:firstLine="0"/>
      </w:pPr>
      <w:rPr>
        <w:rFonts w:hAnsi="Arial Unicode MS"/>
        <w:caps w:val="off"/>
        <w:smallCaps w:val="off"/>
        <w:outline w:val="off"/>
        <w:shadow w:val="off"/>
        <w:emboss w:val="off"/>
        <w:imprint w:val="off"/>
        <w:spacing w:val="0"/>
        <w:w w:val="100"/>
        <w:position w:val="0"/>
        <w:highlight w:val="none"/>
        <w:vertAlign w:val="baseline"/>
      </w:rPr>
    </w:lvl>
    <w:lvl w:ilvl="5" w:tentative="0">
      <w:start w:val="1"/>
      <w:numFmt w:val="decimal"/>
      <w:suff w:val="nothing"/>
      <w:lvlText w:val="%1.%2.%3.%4.%5.%6."/>
      <w:lvlJc w:val="left"/>
      <w:pPr>
        <w:ind w:left="720" w:firstLine="0"/>
      </w:pPr>
      <w:rPr>
        <w:rFonts w:hAnsi="Arial Unicode MS"/>
        <w:caps w:val="off"/>
        <w:smallCaps w:val="off"/>
        <w:outline w:val="off"/>
        <w:shadow w:val="off"/>
        <w:emboss w:val="off"/>
        <w:imprint w:val="off"/>
        <w:spacing w:val="0"/>
        <w:w w:val="100"/>
        <w:position w:val="0"/>
        <w:highlight w:val="none"/>
        <w:vertAlign w:val="baseline"/>
      </w:rPr>
    </w:lvl>
    <w:lvl w:ilvl="6" w:tentative="0">
      <w:start w:val="1"/>
      <w:numFmt w:val="decimal"/>
      <w:suff w:val="nothing"/>
      <w:lvlText w:val="%1.%2.%3.%4.%5.%6.%7."/>
      <w:lvlJc w:val="left"/>
      <w:pPr>
        <w:ind w:left="1080" w:firstLine="360"/>
      </w:pPr>
      <w:rPr>
        <w:rFonts w:hAnsi="Arial Unicode MS"/>
        <w:caps w:val="off"/>
        <w:smallCaps w:val="off"/>
        <w:outline w:val="off"/>
        <w:shadow w:val="off"/>
        <w:emboss w:val="off"/>
        <w:imprint w:val="off"/>
        <w:spacing w:val="0"/>
        <w:w w:val="100"/>
        <w:position w:val="0"/>
        <w:highlight w:val="none"/>
        <w:vertAlign w:val="baseline"/>
      </w:rPr>
    </w:lvl>
    <w:lvl w:ilvl="7" w:tentative="0">
      <w:start w:val="1"/>
      <w:numFmt w:val="decimal"/>
      <w:suff w:val="nothing"/>
      <w:lvlText w:val="%1.%2.%3.%4.%5.%6.%7.%8."/>
      <w:lvlJc w:val="left"/>
      <w:pPr>
        <w:ind w:left="1080" w:firstLine="360"/>
      </w:pPr>
      <w:rPr>
        <w:rFonts w:hAnsi="Arial Unicode MS"/>
        <w:caps w:val="off"/>
        <w:smallCaps w:val="off"/>
        <w:outline w:val="off"/>
        <w:shadow w:val="off"/>
        <w:emboss w:val="off"/>
        <w:imprint w:val="off"/>
        <w:spacing w:val="0"/>
        <w:w w:val="100"/>
        <w:position w:val="0"/>
        <w:highlight w:val="none"/>
        <w:vertAlign w:val="baseline"/>
      </w:rPr>
    </w:lvl>
    <w:lvl w:ilvl="8" w:tentative="0">
      <w:start w:val="1"/>
      <w:numFmt w:val="decimal"/>
      <w:suff w:val="nothing"/>
      <w:lvlText w:val="%1.%2.%3.%4.%5.%6.%7.%8.%9."/>
      <w:lvlJc w:val="left"/>
      <w:pPr>
        <w:ind w:left="1440" w:firstLine="0"/>
      </w:pPr>
      <w:rPr>
        <w:rFonts w:hAnsi="Arial Unicode MS"/>
        <w:caps w:val="off"/>
        <w:smallCaps w:val="off"/>
        <w:outline w:val="off"/>
        <w:shadow w:val="off"/>
        <w:emboss w:val="off"/>
        <w:imprint w:val="off"/>
        <w:spacing w:val="0"/>
        <w:w w:val="100"/>
        <w:position w:val="0"/>
        <w:highlight w:val="none"/>
        <w:vertAlign w:val="baseline"/>
      </w:rPr>
    </w:lvl>
  </w:abstractNum>
  <w:abstractNum w:abstractNumId="11">
    <w:multiLevelType w:val="hybridMultilevel"/>
    <w:lvl w:ilvl="0" w:tentative="0">
      <w:start w:val="1"/>
      <w:numFmt w:val="bullet"/>
      <w:lvlText w:val="-"/>
      <w:lvlJc w:val="left"/>
      <w:pPr>
        <w:ind w:left="430" w:hanging="360"/>
      </w:pPr>
      <w:rPr>
        <w:rFonts w:ascii="Calibri" w:hAnsi="Calibri"/>
      </w:rPr>
    </w:lvl>
    <w:lvl w:ilvl="1" w:tentative="1">
      <w:start w:val="1"/>
      <w:numFmt w:val="bullet"/>
      <w:lvlText w:val="o"/>
      <w:lvlJc w:val="left"/>
      <w:pPr>
        <w:ind w:left="1150" w:hanging="360"/>
      </w:pPr>
      <w:rPr>
        <w:rFonts w:ascii="Courier New" w:hAnsi="Courier New"/>
      </w:rPr>
    </w:lvl>
    <w:lvl w:ilvl="2" w:tentative="1">
      <w:start w:val="1"/>
      <w:numFmt w:val="bullet"/>
      <w:lvlText w:val=""/>
      <w:lvlJc w:val="left"/>
      <w:pPr>
        <w:ind w:left="1870" w:hanging="360"/>
      </w:pPr>
      <w:rPr>
        <w:rFonts w:ascii="Wingdings" w:hAnsi="Wingdings"/>
      </w:rPr>
    </w:lvl>
    <w:lvl w:ilvl="3" w:tentative="1">
      <w:start w:val="1"/>
      <w:numFmt w:val="bullet"/>
      <w:lvlText w:val=""/>
      <w:lvlJc w:val="left"/>
      <w:pPr>
        <w:ind w:left="2590" w:hanging="360"/>
      </w:pPr>
      <w:rPr>
        <w:rFonts w:ascii="Symbol" w:hAnsi="Symbol"/>
      </w:rPr>
    </w:lvl>
    <w:lvl w:ilvl="4" w:tentative="1">
      <w:start w:val="1"/>
      <w:numFmt w:val="bullet"/>
      <w:lvlText w:val="o"/>
      <w:lvlJc w:val="left"/>
      <w:pPr>
        <w:ind w:left="3310" w:hanging="360"/>
      </w:pPr>
      <w:rPr>
        <w:rFonts w:ascii="Courier New" w:hAnsi="Courier New"/>
      </w:rPr>
    </w:lvl>
    <w:lvl w:ilvl="5" w:tentative="1">
      <w:start w:val="1"/>
      <w:numFmt w:val="bullet"/>
      <w:lvlText w:val=""/>
      <w:lvlJc w:val="left"/>
      <w:pPr>
        <w:ind w:left="4030" w:hanging="360"/>
      </w:pPr>
      <w:rPr>
        <w:rFonts w:ascii="Wingdings" w:hAnsi="Wingdings"/>
      </w:rPr>
    </w:lvl>
    <w:lvl w:ilvl="6" w:tentative="1">
      <w:start w:val="1"/>
      <w:numFmt w:val="bullet"/>
      <w:lvlText w:val=""/>
      <w:lvlJc w:val="left"/>
      <w:pPr>
        <w:ind w:left="4750" w:hanging="360"/>
      </w:pPr>
      <w:rPr>
        <w:rFonts w:ascii="Symbol" w:hAnsi="Symbol"/>
      </w:rPr>
    </w:lvl>
    <w:lvl w:ilvl="7" w:tentative="1">
      <w:start w:val="1"/>
      <w:numFmt w:val="bullet"/>
      <w:lvlText w:val="o"/>
      <w:lvlJc w:val="left"/>
      <w:pPr>
        <w:ind w:left="5470" w:hanging="360"/>
      </w:pPr>
      <w:rPr>
        <w:rFonts w:ascii="Courier New" w:hAnsi="Courier New"/>
      </w:rPr>
    </w:lvl>
    <w:lvl w:ilvl="8" w:tentative="1">
      <w:start w:val="1"/>
      <w:numFmt w:val="bullet"/>
      <w:lvlText w:val=""/>
      <w:lvlJc w:val="left"/>
      <w:pPr>
        <w:ind w:left="6190" w:hanging="360"/>
      </w:pPr>
      <w:rPr>
        <w:rFonts w:ascii="Wingdings" w:hAnsi="Wingdings"/>
      </w:rPr>
    </w:lvl>
  </w:abstractNum>
  <w:abstractNum w:abstractNumId="12">
    <w:multiLevelType w:val="hybridMultilevel"/>
    <w:styleLink w:val="Импортированныйстиль3"/>
    <w:lvl w:ilvl="0" w:tentative="0">
      <w:start w:val="1"/>
      <w:numFmt w:val="bullet"/>
      <w:lvlText w:val="·"/>
      <w:lvlJc w:val="left"/>
      <w:pPr>
        <w:tabs>
          <w:tab w:val="left" w:pos="821"/>
          <w:tab w:val="left" w:pos="822"/>
          <w:tab w:val="num" w:pos="1440"/>
        </w:tabs>
        <w:ind w:left="720" w:firstLine="0"/>
      </w:pPr>
      <w:rPr>
        <w:rFonts w:ascii="Symbol" w:cs="Symbol" w:eastAsia="Symbol" w:hAnsi="Symbol"/>
        <w:b w:val="off"/>
        <w:bCs w:val="off"/>
        <w:i w:val="off"/>
        <w:iCs w:val="off"/>
        <w:caps w:val="off"/>
        <w:smallCaps w:val="off"/>
        <w:outline w:val="off"/>
        <w:shadow w:val="off"/>
        <w:emboss w:val="off"/>
        <w:imprint w:val="off"/>
        <w:spacing w:val="0"/>
        <w:w w:val="100"/>
        <w:position w:val="0"/>
        <w:highlight w:val="none"/>
        <w:vertAlign w:val="baseline"/>
      </w:rPr>
    </w:lvl>
    <w:lvl w:ilvl="1" w:tentative="0">
      <w:start w:val="1"/>
      <w:numFmt w:val="bullet"/>
      <w:lvlText w:val="·"/>
      <w:lvlJc w:val="left"/>
      <w:pPr>
        <w:tabs>
          <w:tab w:val="left" w:pos="821"/>
          <w:tab w:val="left" w:pos="822"/>
          <w:tab w:val="num" w:pos="1592"/>
        </w:tabs>
        <w:ind w:left="872" w:firstLine="152"/>
      </w:pPr>
      <w:rPr>
        <w:rFonts w:ascii="Symbol" w:cs="Symbol" w:eastAsia="Symbol" w:hAnsi="Symbol"/>
        <w:b w:val="off"/>
        <w:bCs w:val="off"/>
        <w:i w:val="off"/>
        <w:iCs w:val="off"/>
        <w:caps w:val="off"/>
        <w:smallCaps w:val="off"/>
        <w:outline w:val="off"/>
        <w:shadow w:val="off"/>
        <w:emboss w:val="off"/>
        <w:imprint w:val="off"/>
        <w:spacing w:val="0"/>
        <w:w w:val="100"/>
        <w:position w:val="0"/>
        <w:highlight w:val="none"/>
        <w:vertAlign w:val="baseline"/>
      </w:rPr>
    </w:lvl>
    <w:lvl w:ilvl="2" w:tentative="0">
      <w:start w:val="1"/>
      <w:numFmt w:val="bullet"/>
      <w:lvlText w:val="·"/>
      <w:lvlJc w:val="left"/>
      <w:pPr>
        <w:tabs>
          <w:tab w:val="left" w:pos="821"/>
          <w:tab w:val="left" w:pos="822"/>
          <w:tab w:val="num" w:pos="2467"/>
        </w:tabs>
        <w:ind w:left="1747" w:firstLine="307"/>
      </w:pPr>
      <w:rPr>
        <w:rFonts w:ascii="Symbol" w:cs="Symbol" w:eastAsia="Symbol" w:hAnsi="Symbol"/>
        <w:b w:val="off"/>
        <w:bCs w:val="off"/>
        <w:i w:val="off"/>
        <w:iCs w:val="off"/>
        <w:caps w:val="off"/>
        <w:smallCaps w:val="off"/>
        <w:outline w:val="off"/>
        <w:shadow w:val="off"/>
        <w:emboss w:val="off"/>
        <w:imprint w:val="off"/>
        <w:spacing w:val="0"/>
        <w:w w:val="100"/>
        <w:position w:val="0"/>
        <w:highlight w:val="none"/>
        <w:vertAlign w:val="baseline"/>
      </w:rPr>
    </w:lvl>
    <w:lvl w:ilvl="3" w:tentative="0">
      <w:start w:val="1"/>
      <w:numFmt w:val="bullet"/>
      <w:lvlText w:val="·"/>
      <w:lvlJc w:val="left"/>
      <w:pPr>
        <w:tabs>
          <w:tab w:val="left" w:pos="821"/>
          <w:tab w:val="left" w:pos="822"/>
          <w:tab w:val="num" w:pos="3341"/>
        </w:tabs>
        <w:ind w:left="2621" w:firstLine="461"/>
      </w:pPr>
      <w:rPr>
        <w:rFonts w:ascii="Symbol" w:cs="Symbol" w:eastAsia="Symbol" w:hAnsi="Symbol"/>
        <w:b w:val="off"/>
        <w:bCs w:val="off"/>
        <w:i w:val="off"/>
        <w:iCs w:val="off"/>
        <w:caps w:val="off"/>
        <w:smallCaps w:val="off"/>
        <w:outline w:val="off"/>
        <w:shadow w:val="off"/>
        <w:emboss w:val="off"/>
        <w:imprint w:val="off"/>
        <w:spacing w:val="0"/>
        <w:w w:val="100"/>
        <w:position w:val="0"/>
        <w:highlight w:val="none"/>
        <w:vertAlign w:val="baseline"/>
      </w:rPr>
    </w:lvl>
    <w:lvl w:ilvl="4" w:tentative="0">
      <w:start w:val="1"/>
      <w:numFmt w:val="bullet"/>
      <w:lvlText w:val="·"/>
      <w:lvlJc w:val="left"/>
      <w:pPr>
        <w:tabs>
          <w:tab w:val="left" w:pos="821"/>
          <w:tab w:val="left" w:pos="822"/>
          <w:tab w:val="num" w:pos="4216"/>
        </w:tabs>
        <w:ind w:left="3496" w:hanging="104"/>
      </w:pPr>
      <w:rPr>
        <w:rFonts w:ascii="Symbol" w:cs="Symbol" w:eastAsia="Symbol" w:hAnsi="Symbol"/>
        <w:b w:val="off"/>
        <w:bCs w:val="off"/>
        <w:i w:val="off"/>
        <w:iCs w:val="off"/>
        <w:caps w:val="off"/>
        <w:smallCaps w:val="off"/>
        <w:outline w:val="off"/>
        <w:shadow w:val="off"/>
        <w:emboss w:val="off"/>
        <w:imprint w:val="off"/>
        <w:spacing w:val="0"/>
        <w:w w:val="100"/>
        <w:position w:val="0"/>
        <w:highlight w:val="none"/>
        <w:vertAlign w:val="baseline"/>
      </w:rPr>
    </w:lvl>
    <w:lvl w:ilvl="5" w:tentative="0">
      <w:start w:val="1"/>
      <w:numFmt w:val="bullet"/>
      <w:lvlText w:val="·"/>
      <w:lvlJc w:val="left"/>
      <w:pPr>
        <w:tabs>
          <w:tab w:val="left" w:pos="821"/>
          <w:tab w:val="left" w:pos="822"/>
          <w:tab w:val="num" w:pos="5091"/>
        </w:tabs>
        <w:ind w:left="4371" w:firstLine="51"/>
      </w:pPr>
      <w:rPr>
        <w:rFonts w:ascii="Symbol" w:cs="Symbol" w:eastAsia="Symbol" w:hAnsi="Symbol"/>
        <w:b w:val="off"/>
        <w:bCs w:val="off"/>
        <w:i w:val="off"/>
        <w:iCs w:val="off"/>
        <w:caps w:val="off"/>
        <w:smallCaps w:val="off"/>
        <w:outline w:val="off"/>
        <w:shadow w:val="off"/>
        <w:emboss w:val="off"/>
        <w:imprint w:val="off"/>
        <w:spacing w:val="0"/>
        <w:w w:val="100"/>
        <w:position w:val="0"/>
        <w:highlight w:val="none"/>
        <w:vertAlign w:val="baseline"/>
      </w:rPr>
    </w:lvl>
    <w:lvl w:ilvl="6" w:tentative="0">
      <w:start w:val="1"/>
      <w:numFmt w:val="bullet"/>
      <w:lvlText w:val="·"/>
      <w:lvlJc w:val="left"/>
      <w:pPr>
        <w:tabs>
          <w:tab w:val="left" w:pos="821"/>
          <w:tab w:val="left" w:pos="822"/>
          <w:tab w:val="num" w:pos="5965"/>
        </w:tabs>
        <w:ind w:left="5245" w:firstLine="205"/>
      </w:pPr>
      <w:rPr>
        <w:rFonts w:ascii="Symbol" w:cs="Symbol" w:eastAsia="Symbol" w:hAnsi="Symbol"/>
        <w:b w:val="off"/>
        <w:bCs w:val="off"/>
        <w:i w:val="off"/>
        <w:iCs w:val="off"/>
        <w:caps w:val="off"/>
        <w:smallCaps w:val="off"/>
        <w:outline w:val="off"/>
        <w:shadow w:val="off"/>
        <w:emboss w:val="off"/>
        <w:imprint w:val="off"/>
        <w:spacing w:val="0"/>
        <w:w w:val="100"/>
        <w:position w:val="0"/>
        <w:highlight w:val="none"/>
        <w:vertAlign w:val="baseline"/>
      </w:rPr>
    </w:lvl>
    <w:lvl w:ilvl="7" w:tentative="0">
      <w:start w:val="1"/>
      <w:numFmt w:val="bullet"/>
      <w:lvlText w:val="·"/>
      <w:lvlJc w:val="left"/>
      <w:pPr>
        <w:tabs>
          <w:tab w:val="left" w:pos="821"/>
          <w:tab w:val="left" w:pos="822"/>
          <w:tab w:val="num" w:pos="6840"/>
        </w:tabs>
        <w:ind w:left="6120" w:firstLine="360"/>
      </w:pPr>
      <w:rPr>
        <w:rFonts w:ascii="Symbol" w:cs="Symbol" w:eastAsia="Symbol" w:hAnsi="Symbol"/>
        <w:b w:val="off"/>
        <w:bCs w:val="off"/>
        <w:i w:val="off"/>
        <w:iCs w:val="off"/>
        <w:caps w:val="off"/>
        <w:smallCaps w:val="off"/>
        <w:outline w:val="off"/>
        <w:shadow w:val="off"/>
        <w:emboss w:val="off"/>
        <w:imprint w:val="off"/>
        <w:spacing w:val="0"/>
        <w:w w:val="100"/>
        <w:position w:val="0"/>
        <w:highlight w:val="none"/>
        <w:vertAlign w:val="baseline"/>
      </w:rPr>
    </w:lvl>
    <w:lvl w:ilvl="8" w:tentative="0">
      <w:start w:val="1"/>
      <w:numFmt w:val="bullet"/>
      <w:lvlText w:val="·"/>
      <w:lvlJc w:val="left"/>
      <w:pPr>
        <w:tabs>
          <w:tab w:val="left" w:pos="821"/>
          <w:tab w:val="left" w:pos="822"/>
          <w:tab w:val="num" w:pos="7715"/>
        </w:tabs>
        <w:ind w:left="6995" w:firstLine="515"/>
      </w:pPr>
      <w:rPr>
        <w:rFonts w:ascii="Symbol" w:cs="Symbol" w:eastAsia="Symbol" w:hAnsi="Symbol"/>
        <w:b w:val="off"/>
        <w:bCs w:val="off"/>
        <w:i w:val="off"/>
        <w:iCs w:val="off"/>
        <w:caps w:val="off"/>
        <w:smallCaps w:val="off"/>
        <w:outline w:val="off"/>
        <w:shadow w:val="off"/>
        <w:emboss w:val="off"/>
        <w:imprint w:val="off"/>
        <w:spacing w:val="0"/>
        <w:w w:val="100"/>
        <w:position w:val="0"/>
        <w:highlight w:val="none"/>
        <w:vertAlign w:val="baseline"/>
      </w:rPr>
    </w:lvl>
  </w:abstractNum>
  <w:abstractNum w:abstractNumId="13">
    <w:multiLevelType w:val="hybridMultilevel"/>
    <w:lvl w:ilvl="0" w:tentative="0">
      <w:start w:val="1"/>
      <w:numFmt w:val="decimal"/>
      <w:lvlText w:val="%1."/>
      <w:lvlJc w:val="left"/>
      <w:pPr>
        <w:ind w:left="354" w:hanging="351"/>
        <w:jc w:val="left"/>
      </w:pPr>
      <w:rPr>
        <w:rFonts w:hint="default"/>
        <w:spacing w:val="0"/>
        <w:w w:val="100"/>
        <w:lang w:val="ru-RU" w:bidi="ar-SA" w:eastAsia="en-US"/>
      </w:rPr>
    </w:lvl>
    <w:lvl w:ilvl="1" w:tentative="0">
      <w:start w:val="1"/>
      <w:numFmt w:val="decimal"/>
      <w:lvlText w:val="%1.%2."/>
      <w:lvlJc w:val="left"/>
      <w:pPr>
        <w:ind w:left="4" w:hanging="989"/>
        <w:jc w:val="left"/>
      </w:pPr>
      <w:rPr>
        <w:rFonts w:ascii="Times New Roman" w:cs="Times New Roman" w:eastAsia="Times New Roman" w:hAnsi="Times New Roman" w:hint="default"/>
        <w:b w:val="off"/>
        <w:bCs w:val="off"/>
        <w:i w:val="off"/>
        <w:iCs w:val="off"/>
        <w:spacing w:val="0"/>
        <w:w w:val="100"/>
        <w:sz w:val="28"/>
        <w:szCs w:val="28"/>
        <w:lang w:val="ru-RU" w:bidi="ar-SA" w:eastAsia="en-US"/>
      </w:rPr>
    </w:lvl>
    <w:lvl w:ilvl="2" w:tentative="0">
      <w:start w:val="0"/>
      <w:numFmt w:val="bullet"/>
      <w:lvlText w:val="-"/>
      <w:lvlJc w:val="left"/>
      <w:pPr>
        <w:ind w:left="4" w:hanging="466"/>
      </w:pPr>
      <w:rPr>
        <w:rFonts w:ascii="Times New Roman" w:cs="Times New Roman" w:eastAsia="Times New Roman" w:hAnsi="Times New Roman" w:hint="default"/>
        <w:b w:val="off"/>
        <w:bCs w:val="off"/>
        <w:i w:val="off"/>
        <w:iCs w:val="off"/>
        <w:spacing w:val="0"/>
        <w:w w:val="100"/>
        <w:sz w:val="28"/>
        <w:szCs w:val="28"/>
        <w:lang w:val="ru-RU" w:bidi="ar-SA" w:eastAsia="en-US"/>
      </w:rPr>
    </w:lvl>
    <w:lvl w:ilvl="3" w:tentative="0">
      <w:start w:val="0"/>
      <w:numFmt w:val="bullet"/>
      <w:lvlText w:val="•"/>
      <w:lvlJc w:val="left"/>
      <w:pPr>
        <w:ind w:left="1000" w:hanging="466"/>
      </w:pPr>
      <w:rPr>
        <w:rFonts w:hint="default"/>
        <w:lang w:val="ru-RU" w:bidi="ar-SA" w:eastAsia="en-US"/>
      </w:rPr>
    </w:lvl>
    <w:lvl w:ilvl="4" w:tentative="0">
      <w:start w:val="0"/>
      <w:numFmt w:val="bullet"/>
      <w:lvlText w:val="•"/>
      <w:lvlJc w:val="left"/>
      <w:pPr>
        <w:ind w:left="2234" w:hanging="466"/>
      </w:pPr>
      <w:rPr>
        <w:rFonts w:hint="default"/>
        <w:lang w:val="ru-RU" w:bidi="ar-SA" w:eastAsia="en-US"/>
      </w:rPr>
    </w:lvl>
    <w:lvl w:ilvl="5" w:tentative="0">
      <w:start w:val="0"/>
      <w:numFmt w:val="bullet"/>
      <w:lvlText w:val="•"/>
      <w:lvlJc w:val="left"/>
      <w:pPr>
        <w:ind w:left="3468" w:hanging="466"/>
      </w:pPr>
      <w:rPr>
        <w:rFonts w:hint="default"/>
        <w:lang w:val="ru-RU" w:bidi="ar-SA" w:eastAsia="en-US"/>
      </w:rPr>
    </w:lvl>
    <w:lvl w:ilvl="6" w:tentative="0">
      <w:start w:val="0"/>
      <w:numFmt w:val="bullet"/>
      <w:lvlText w:val="•"/>
      <w:lvlJc w:val="left"/>
      <w:pPr>
        <w:ind w:left="4702" w:hanging="466"/>
      </w:pPr>
      <w:rPr>
        <w:rFonts w:hint="default"/>
        <w:lang w:val="ru-RU" w:bidi="ar-SA" w:eastAsia="en-US"/>
      </w:rPr>
    </w:lvl>
    <w:lvl w:ilvl="7" w:tentative="0">
      <w:start w:val="0"/>
      <w:numFmt w:val="bullet"/>
      <w:lvlText w:val="•"/>
      <w:lvlJc w:val="left"/>
      <w:pPr>
        <w:ind w:left="5936" w:hanging="466"/>
      </w:pPr>
      <w:rPr>
        <w:rFonts w:hint="default"/>
        <w:lang w:val="ru-RU" w:bidi="ar-SA" w:eastAsia="en-US"/>
      </w:rPr>
    </w:lvl>
    <w:lvl w:ilvl="8" w:tentative="0">
      <w:start w:val="0"/>
      <w:numFmt w:val="bullet"/>
      <w:lvlText w:val="•"/>
      <w:lvlJc w:val="left"/>
      <w:pPr>
        <w:ind w:left="7171" w:hanging="466"/>
      </w:pPr>
      <w:rPr>
        <w:rFonts w:hint="default"/>
        <w:lang w:val="ru-RU" w:bidi="ar-SA" w:eastAsia="en-US"/>
      </w:rPr>
    </w:lvl>
  </w:abstractNum>
  <w:abstractNum w:abstractNumId="14">
    <w:multiLevelType w:val="hybridMultilevel"/>
    <w:lvl w:ilvl="0" w:tentative="0">
      <w:start w:val="0"/>
      <w:numFmt w:val="bullet"/>
      <w:lvlText w:val="-"/>
      <w:lvlJc w:val="left"/>
      <w:pPr>
        <w:ind w:left="4" w:hanging="164"/>
      </w:pPr>
      <w:rPr>
        <w:rFonts w:ascii="Times New Roman" w:cs="Times New Roman" w:eastAsia="Times New Roman" w:hAnsi="Times New Roman" w:hint="default"/>
        <w:b w:val="off"/>
        <w:bCs w:val="off"/>
        <w:i w:val="off"/>
        <w:iCs w:val="off"/>
        <w:spacing w:val="0"/>
        <w:w w:val="100"/>
        <w:sz w:val="28"/>
        <w:szCs w:val="28"/>
        <w:lang w:val="ru-RU" w:bidi="ar-SA" w:eastAsia="en-US"/>
      </w:rPr>
    </w:lvl>
    <w:lvl w:ilvl="1" w:tentative="0">
      <w:start w:val="0"/>
      <w:numFmt w:val="bullet"/>
      <w:lvlText w:val="•"/>
      <w:lvlJc w:val="left"/>
      <w:pPr>
        <w:ind w:left="963" w:hanging="164"/>
      </w:pPr>
      <w:rPr>
        <w:rFonts w:hint="default"/>
        <w:lang w:val="ru-RU" w:bidi="ar-SA" w:eastAsia="en-US"/>
      </w:rPr>
    </w:lvl>
    <w:lvl w:ilvl="2" w:tentative="0">
      <w:start w:val="0"/>
      <w:numFmt w:val="bullet"/>
      <w:lvlText w:val="•"/>
      <w:lvlJc w:val="left"/>
      <w:pPr>
        <w:ind w:left="1927" w:hanging="164"/>
      </w:pPr>
      <w:rPr>
        <w:rFonts w:hint="default"/>
        <w:lang w:val="ru-RU" w:bidi="ar-SA" w:eastAsia="en-US"/>
      </w:rPr>
    </w:lvl>
    <w:lvl w:ilvl="3" w:tentative="0">
      <w:start w:val="0"/>
      <w:numFmt w:val="bullet"/>
      <w:lvlText w:val="•"/>
      <w:lvlJc w:val="left"/>
      <w:pPr>
        <w:ind w:left="2891" w:hanging="164"/>
      </w:pPr>
      <w:rPr>
        <w:rFonts w:hint="default"/>
        <w:lang w:val="ru-RU" w:bidi="ar-SA" w:eastAsia="en-US"/>
      </w:rPr>
    </w:lvl>
    <w:lvl w:ilvl="4" w:tentative="0">
      <w:start w:val="0"/>
      <w:numFmt w:val="bullet"/>
      <w:lvlText w:val="•"/>
      <w:lvlJc w:val="left"/>
      <w:pPr>
        <w:ind w:left="3855" w:hanging="164"/>
      </w:pPr>
      <w:rPr>
        <w:rFonts w:hint="default"/>
        <w:lang w:val="ru-RU" w:bidi="ar-SA" w:eastAsia="en-US"/>
      </w:rPr>
    </w:lvl>
    <w:lvl w:ilvl="5" w:tentative="0">
      <w:start w:val="0"/>
      <w:numFmt w:val="bullet"/>
      <w:lvlText w:val="•"/>
      <w:lvlJc w:val="left"/>
      <w:pPr>
        <w:ind w:left="4819" w:hanging="164"/>
      </w:pPr>
      <w:rPr>
        <w:rFonts w:hint="default"/>
        <w:lang w:val="ru-RU" w:bidi="ar-SA" w:eastAsia="en-US"/>
      </w:rPr>
    </w:lvl>
    <w:lvl w:ilvl="6" w:tentative="0">
      <w:start w:val="0"/>
      <w:numFmt w:val="bullet"/>
      <w:lvlText w:val="•"/>
      <w:lvlJc w:val="left"/>
      <w:pPr>
        <w:ind w:left="5783" w:hanging="164"/>
      </w:pPr>
      <w:rPr>
        <w:rFonts w:hint="default"/>
        <w:lang w:val="ru-RU" w:bidi="ar-SA" w:eastAsia="en-US"/>
      </w:rPr>
    </w:lvl>
    <w:lvl w:ilvl="7" w:tentative="0">
      <w:start w:val="0"/>
      <w:numFmt w:val="bullet"/>
      <w:lvlText w:val="•"/>
      <w:lvlJc w:val="left"/>
      <w:pPr>
        <w:ind w:left="6747" w:hanging="164"/>
      </w:pPr>
      <w:rPr>
        <w:rFonts w:hint="default"/>
        <w:lang w:val="ru-RU" w:bidi="ar-SA" w:eastAsia="en-US"/>
      </w:rPr>
    </w:lvl>
    <w:lvl w:ilvl="8" w:tentative="0">
      <w:start w:val="0"/>
      <w:numFmt w:val="bullet"/>
      <w:lvlText w:val="•"/>
      <w:lvlJc w:val="left"/>
      <w:pPr>
        <w:ind w:left="7711" w:hanging="164"/>
      </w:pPr>
      <w:rPr>
        <w:rFonts w:hint="default"/>
        <w:lang w:val="ru-RU" w:bidi="ar-SA" w:eastAsia="en-US"/>
      </w:rPr>
    </w:lvl>
  </w:abstractNum>
  <w:abstractNum w:abstractNumId="15">
    <w:multiLevelType w:val="hybridMultilevel"/>
    <w:lvl w:ilvl="0" w:tentative="0">
      <w:start w:val="1"/>
      <w:numFmt w:val="decimal"/>
      <w:isLgl w:val="off"/>
      <w:suff w:val="tab"/>
      <w:lvlText w:val="%1."/>
      <w:lvlJc w:val="left"/>
      <w:pPr>
        <w:ind w:left="720" w:hanging="360"/>
      </w:pPr>
    </w:lvl>
    <w:lvl w:ilvl="1" w:tentative="1">
      <w:start w:val="1"/>
      <w:numFmt w:val="lowerLetter"/>
      <w:isLgl w:val="off"/>
      <w:suff w:val="tab"/>
      <w:lvlText w:val="%2."/>
      <w:lvlJc w:val="left"/>
      <w:pPr>
        <w:ind w:left="1440" w:hanging="360"/>
      </w:pPr>
    </w:lvl>
    <w:lvl w:ilvl="2" w:tentative="1">
      <w:start w:val="1"/>
      <w:numFmt w:val="lowerRoman"/>
      <w:isLgl w:val="off"/>
      <w:suff w:val="tab"/>
      <w:lvlText w:val="%3."/>
      <w:lvlJc w:val="right"/>
      <w:pPr>
        <w:ind w:left="2160" w:hanging="360"/>
      </w:pPr>
    </w:lvl>
    <w:lvl w:ilvl="3" w:tentative="1">
      <w:start w:val="1"/>
      <w:numFmt w:val="decimal"/>
      <w:isLgl w:val="off"/>
      <w:suff w:val="tab"/>
      <w:lvlText w:val="%4."/>
      <w:lvlJc w:val="left"/>
      <w:pPr>
        <w:ind w:left="2880" w:hanging="360"/>
      </w:pPr>
    </w:lvl>
    <w:lvl w:ilvl="4" w:tentative="1">
      <w:start w:val="1"/>
      <w:numFmt w:val="lowerLetter"/>
      <w:isLgl w:val="off"/>
      <w:suff w:val="tab"/>
      <w:lvlText w:val="%5."/>
      <w:lvlJc w:val="left"/>
      <w:pPr>
        <w:ind w:left="3600" w:hanging="360"/>
      </w:pPr>
    </w:lvl>
    <w:lvl w:ilvl="5" w:tentative="1">
      <w:start w:val="1"/>
      <w:numFmt w:val="lowerRoman"/>
      <w:isLgl w:val="off"/>
      <w:suff w:val="tab"/>
      <w:lvlText w:val="%6."/>
      <w:lvlJc w:val="right"/>
      <w:pPr>
        <w:ind w:left="4320" w:hanging="360"/>
      </w:pPr>
    </w:lvl>
    <w:lvl w:ilvl="6" w:tentative="1">
      <w:start w:val="1"/>
      <w:numFmt w:val="decimal"/>
      <w:isLgl w:val="off"/>
      <w:suff w:val="tab"/>
      <w:lvlText w:val="%7."/>
      <w:lvlJc w:val="left"/>
      <w:pPr>
        <w:ind w:left="5040" w:hanging="360"/>
      </w:pPr>
    </w:lvl>
    <w:lvl w:ilvl="7" w:tentative="1">
      <w:start w:val="1"/>
      <w:numFmt w:val="lowerLetter"/>
      <w:isLgl w:val="off"/>
      <w:suff w:val="tab"/>
      <w:lvlText w:val="%8."/>
      <w:lvlJc w:val="left"/>
      <w:pPr>
        <w:ind w:left="5760" w:hanging="360"/>
      </w:pPr>
    </w:lvl>
    <w:lvl w:ilvl="8" w:tentative="1">
      <w:start w:val="1"/>
      <w:numFmt w:val="lowerRoman"/>
      <w:isLgl w:val="off"/>
      <w:suff w:val="tab"/>
      <w:lvlText w:val="%9."/>
      <w:lvlJc w:val="right"/>
      <w:pPr>
        <w:ind w:left="6480" w:hanging="360"/>
      </w:pPr>
    </w:lvl>
  </w:abstractNum>
  <w:abstractNum w:abstractNumId="16">
    <w:multiLevelType w:val="hybridMultilevel"/>
    <w:lvl w:ilvl="0" w:tentative="0">
      <w:start w:val="1"/>
      <w:numFmt w:val="bullet"/>
      <w:isLgl w:val="off"/>
      <w:suff w:val="tab"/>
      <w:lvlText w:val="-"/>
      <w:lvlJc w:val="left"/>
      <w:pPr>
        <w:ind w:left="724" w:hanging="360"/>
      </w:pPr>
      <w:rPr>
        <w:rFonts w:ascii="Calibri" w:hAnsi="Calibri"/>
      </w:rPr>
    </w:lvl>
    <w:lvl w:ilvl="1" w:tentative="1">
      <w:start w:val="1"/>
      <w:numFmt w:val="bullet"/>
      <w:isLgl w:val="off"/>
      <w:suff w:val="tab"/>
      <w:lvlText w:val="o"/>
      <w:lvlJc w:val="left"/>
      <w:pPr>
        <w:ind w:left="1443" w:hanging="360"/>
      </w:pPr>
      <w:rPr>
        <w:rFonts w:ascii="Courier New" w:hAnsi="Courier New"/>
      </w:rPr>
    </w:lvl>
    <w:lvl w:ilvl="2" w:tentative="1">
      <w:start w:val="1"/>
      <w:numFmt w:val="bullet"/>
      <w:isLgl w:val="off"/>
      <w:suff w:val="tab"/>
      <w:lvlText w:val=""/>
      <w:lvlJc w:val="left"/>
      <w:pPr>
        <w:ind w:left="2163" w:hanging="360"/>
      </w:pPr>
      <w:rPr>
        <w:rFonts w:ascii="Wingdings" w:hAnsi="Wingdings"/>
      </w:rPr>
    </w:lvl>
    <w:lvl w:ilvl="3" w:tentative="1">
      <w:start w:val="1"/>
      <w:numFmt w:val="bullet"/>
      <w:isLgl w:val="off"/>
      <w:suff w:val="tab"/>
      <w:lvlText w:val=""/>
      <w:lvlJc w:val="left"/>
      <w:pPr>
        <w:ind w:left="2883" w:hanging="360"/>
      </w:pPr>
      <w:rPr>
        <w:rFonts w:ascii="Symbol" w:hAnsi="Symbol"/>
      </w:rPr>
    </w:lvl>
    <w:lvl w:ilvl="4" w:tentative="1">
      <w:start w:val="1"/>
      <w:numFmt w:val="bullet"/>
      <w:isLgl w:val="off"/>
      <w:suff w:val="tab"/>
      <w:lvlText w:val="o"/>
      <w:lvlJc w:val="left"/>
      <w:pPr>
        <w:ind w:left="3603" w:hanging="360"/>
      </w:pPr>
      <w:rPr>
        <w:rFonts w:ascii="Courier New" w:hAnsi="Courier New"/>
      </w:rPr>
    </w:lvl>
    <w:lvl w:ilvl="5" w:tentative="1">
      <w:start w:val="1"/>
      <w:numFmt w:val="bullet"/>
      <w:isLgl w:val="off"/>
      <w:suff w:val="tab"/>
      <w:lvlText w:val=""/>
      <w:lvlJc w:val="left"/>
      <w:pPr>
        <w:ind w:left="4323" w:hanging="360"/>
      </w:pPr>
      <w:rPr>
        <w:rFonts w:ascii="Wingdings" w:hAnsi="Wingdings"/>
      </w:rPr>
    </w:lvl>
    <w:lvl w:ilvl="6" w:tentative="1">
      <w:start w:val="1"/>
      <w:numFmt w:val="bullet"/>
      <w:isLgl w:val="off"/>
      <w:suff w:val="tab"/>
      <w:lvlText w:val=""/>
      <w:lvlJc w:val="left"/>
      <w:pPr>
        <w:ind w:left="5043" w:hanging="360"/>
      </w:pPr>
      <w:rPr>
        <w:rFonts w:ascii="Symbol" w:hAnsi="Symbol"/>
      </w:rPr>
    </w:lvl>
    <w:lvl w:ilvl="7" w:tentative="1">
      <w:start w:val="1"/>
      <w:numFmt w:val="bullet"/>
      <w:isLgl w:val="off"/>
      <w:suff w:val="tab"/>
      <w:lvlText w:val="o"/>
      <w:lvlJc w:val="left"/>
      <w:pPr>
        <w:ind w:left="5764" w:hanging="360"/>
      </w:pPr>
      <w:rPr>
        <w:rFonts w:ascii="Courier New" w:hAnsi="Courier New"/>
      </w:rPr>
    </w:lvl>
    <w:lvl w:ilvl="8" w:tentative="1">
      <w:start w:val="1"/>
      <w:numFmt w:val="bullet"/>
      <w:isLgl w:val="off"/>
      <w:suff w:val="tab"/>
      <w:lvlText w:val=""/>
      <w:lvlJc w:val="left"/>
      <w:pPr>
        <w:ind w:left="6484" w:hanging="360"/>
      </w:pPr>
      <w:rPr>
        <w:rFonts w:ascii="Wingdings" w:hAnsi="Wingdings"/>
      </w:rPr>
    </w:lvl>
  </w:abstractNum>
  <w:abstractNum w:abstractNumId="17">
    <w:multiLevelType w:val="hybridMultilevel"/>
    <w:lvl w:ilvl="0" w:tentative="0">
      <w:start w:val="1"/>
      <w:numFmt w:val="decimal"/>
      <w:isLgl w:val="off"/>
      <w:suff w:val="tab"/>
      <w:lvlText w:val="%1."/>
      <w:lvlJc w:val="left"/>
      <w:pPr>
        <w:ind w:left="821" w:hanging="360"/>
      </w:pPr>
    </w:lvl>
    <w:lvl w:ilvl="1" w:tentative="1">
      <w:start w:val="1"/>
      <w:numFmt w:val="lowerLetter"/>
      <w:isLgl w:val="off"/>
      <w:suff w:val="tab"/>
      <w:lvlText w:val="%2."/>
      <w:lvlJc w:val="left"/>
      <w:pPr>
        <w:ind w:left="1541" w:hanging="360"/>
      </w:pPr>
    </w:lvl>
    <w:lvl w:ilvl="2" w:tentative="1">
      <w:start w:val="1"/>
      <w:numFmt w:val="lowerRoman"/>
      <w:isLgl w:val="off"/>
      <w:suff w:val="tab"/>
      <w:lvlText w:val="%3."/>
      <w:lvlJc w:val="right"/>
      <w:pPr>
        <w:ind w:left="2261" w:hanging="360"/>
      </w:pPr>
    </w:lvl>
    <w:lvl w:ilvl="3" w:tentative="1">
      <w:start w:val="1"/>
      <w:numFmt w:val="decimal"/>
      <w:isLgl w:val="off"/>
      <w:suff w:val="tab"/>
      <w:lvlText w:val="%4."/>
      <w:lvlJc w:val="left"/>
      <w:pPr>
        <w:ind w:left="2982" w:hanging="360"/>
      </w:pPr>
    </w:lvl>
    <w:lvl w:ilvl="4" w:tentative="1">
      <w:start w:val="1"/>
      <w:numFmt w:val="lowerLetter"/>
      <w:isLgl w:val="off"/>
      <w:suff w:val="tab"/>
      <w:lvlText w:val="%5."/>
      <w:lvlJc w:val="left"/>
      <w:pPr>
        <w:ind w:left="3702" w:hanging="360"/>
      </w:pPr>
    </w:lvl>
    <w:lvl w:ilvl="5" w:tentative="1">
      <w:start w:val="1"/>
      <w:numFmt w:val="lowerRoman"/>
      <w:isLgl w:val="off"/>
      <w:suff w:val="tab"/>
      <w:lvlText w:val="%6."/>
      <w:lvlJc w:val="right"/>
      <w:pPr>
        <w:ind w:left="4422" w:hanging="360"/>
      </w:pPr>
    </w:lvl>
    <w:lvl w:ilvl="6" w:tentative="1">
      <w:start w:val="1"/>
      <w:numFmt w:val="decimal"/>
      <w:isLgl w:val="off"/>
      <w:suff w:val="tab"/>
      <w:lvlText w:val="%7."/>
      <w:lvlJc w:val="left"/>
      <w:pPr>
        <w:ind w:left="5142" w:hanging="360"/>
      </w:pPr>
    </w:lvl>
    <w:lvl w:ilvl="7" w:tentative="1">
      <w:start w:val="1"/>
      <w:numFmt w:val="lowerLetter"/>
      <w:isLgl w:val="off"/>
      <w:suff w:val="tab"/>
      <w:lvlText w:val="%8."/>
      <w:lvlJc w:val="left"/>
      <w:pPr>
        <w:ind w:left="5862" w:hanging="360"/>
      </w:pPr>
    </w:lvl>
    <w:lvl w:ilvl="8" w:tentative="1">
      <w:start w:val="1"/>
      <w:numFmt w:val="lowerRoman"/>
      <w:isLgl w:val="off"/>
      <w:suff w:val="tab"/>
      <w:lvlText w:val="%9."/>
      <w:lvlJc w:val="right"/>
      <w:pPr>
        <w:ind w:left="6582" w:hanging="360"/>
      </w:pPr>
    </w:lvl>
  </w:abstractNum>
  <w:abstractNum w:abstractNumId="18">
    <w:multiLevelType w:val="hybridMultilevel"/>
    <w:lvl w:ilvl="0" w:tentative="0">
      <w:start w:val="1"/>
      <w:numFmt w:val="bullet"/>
      <w:isLgl w:val="off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 w:tentative="1">
      <w:start w:val="1"/>
      <w:numFmt w:val="bullet"/>
      <w:isLgl w:val="off"/>
      <w:suff w:val="tab"/>
      <w:lvlText w:val="o"/>
      <w:lvlJc w:val="left"/>
      <w:pPr>
        <w:ind w:left="1440" w:hanging="360"/>
      </w:pPr>
      <w:rPr>
        <w:rFonts w:ascii="Courier New" w:cs="Courier New" w:hAnsi="Courier New"/>
      </w:rPr>
    </w:lvl>
    <w:lvl w:ilvl="2" w:tentative="1">
      <w:start w:val="1"/>
      <w:numFmt w:val="bullet"/>
      <w:isLgl w:val="off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isLgl w:val="off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isLgl w:val="off"/>
      <w:suff w:val="tab"/>
      <w:lvlText w:val="o"/>
      <w:lvlJc w:val="left"/>
      <w:pPr>
        <w:ind w:left="3600" w:hanging="360"/>
      </w:pPr>
      <w:rPr>
        <w:rFonts w:ascii="Courier New" w:cs="Courier New" w:hAnsi="Courier New"/>
      </w:rPr>
    </w:lvl>
    <w:lvl w:ilvl="5" w:tentative="1">
      <w:start w:val="1"/>
      <w:numFmt w:val="bullet"/>
      <w:isLgl w:val="off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isLgl w:val="off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isLgl w:val="off"/>
      <w:suff w:val="tab"/>
      <w:lvlText w:val="o"/>
      <w:lvlJc w:val="left"/>
      <w:pPr>
        <w:ind w:left="5760" w:hanging="360"/>
      </w:pPr>
      <w:rPr>
        <w:rFonts w:ascii="Courier New" w:cs="Courier New" w:hAnsi="Courier New"/>
      </w:rPr>
    </w:lvl>
    <w:lvl w:ilvl="8" w:tentative="1">
      <w:start w:val="1"/>
      <w:numFmt w:val="bullet"/>
      <w:isLgl w:val="off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9">
    <w:multiLevelType w:val="hybridMultilevel"/>
    <w:lvl w:ilvl="0" w:tentative="0">
      <w:start w:val="1"/>
      <w:numFmt w:val="decimal"/>
      <w:isLgl w:val="off"/>
      <w:suff w:val="tab"/>
      <w:lvlText w:val="%1."/>
      <w:lvlJc w:val="left"/>
      <w:pPr>
        <w:ind w:left="1428" w:hanging="360"/>
      </w:pPr>
    </w:lvl>
    <w:lvl w:ilvl="1" w:tentative="1">
      <w:start w:val="1"/>
      <w:numFmt w:val="lowerLetter"/>
      <w:isLgl w:val="off"/>
      <w:suff w:val="tab"/>
      <w:lvlText w:val="%2."/>
      <w:lvlJc w:val="left"/>
      <w:pPr>
        <w:ind w:left="2148" w:hanging="360"/>
      </w:pPr>
    </w:lvl>
    <w:lvl w:ilvl="2" w:tentative="1">
      <w:start w:val="1"/>
      <w:numFmt w:val="lowerRoman"/>
      <w:isLgl w:val="off"/>
      <w:suff w:val="tab"/>
      <w:lvlText w:val="%3."/>
      <w:lvlJc w:val="right"/>
      <w:pPr>
        <w:ind w:left="2868" w:hanging="360"/>
      </w:pPr>
    </w:lvl>
    <w:lvl w:ilvl="3" w:tentative="1">
      <w:start w:val="1"/>
      <w:numFmt w:val="decimal"/>
      <w:isLgl w:val="off"/>
      <w:suff w:val="tab"/>
      <w:lvlText w:val="%4."/>
      <w:lvlJc w:val="left"/>
      <w:pPr>
        <w:ind w:left="3588" w:hanging="360"/>
      </w:pPr>
    </w:lvl>
    <w:lvl w:ilvl="4" w:tentative="1">
      <w:start w:val="1"/>
      <w:numFmt w:val="lowerLetter"/>
      <w:isLgl w:val="off"/>
      <w:suff w:val="tab"/>
      <w:lvlText w:val="%5."/>
      <w:lvlJc w:val="left"/>
      <w:pPr>
        <w:ind w:left="4308" w:hanging="360"/>
      </w:pPr>
    </w:lvl>
    <w:lvl w:ilvl="5" w:tentative="1">
      <w:start w:val="1"/>
      <w:numFmt w:val="lowerRoman"/>
      <w:isLgl w:val="off"/>
      <w:suff w:val="tab"/>
      <w:lvlText w:val="%6."/>
      <w:lvlJc w:val="right"/>
      <w:pPr>
        <w:ind w:left="5028" w:hanging="360"/>
      </w:pPr>
    </w:lvl>
    <w:lvl w:ilvl="6" w:tentative="1">
      <w:start w:val="1"/>
      <w:numFmt w:val="decimal"/>
      <w:isLgl w:val="off"/>
      <w:suff w:val="tab"/>
      <w:lvlText w:val="%7."/>
      <w:lvlJc w:val="left"/>
      <w:pPr>
        <w:ind w:left="5749" w:hanging="360"/>
      </w:pPr>
    </w:lvl>
    <w:lvl w:ilvl="7" w:tentative="1">
      <w:start w:val="1"/>
      <w:numFmt w:val="lowerLetter"/>
      <w:isLgl w:val="off"/>
      <w:suff w:val="tab"/>
      <w:lvlText w:val="%8."/>
      <w:lvlJc w:val="left"/>
      <w:pPr>
        <w:ind w:left="6469" w:hanging="360"/>
      </w:pPr>
    </w:lvl>
    <w:lvl w:ilvl="8" w:tentative="1">
      <w:start w:val="1"/>
      <w:numFmt w:val="lowerRoman"/>
      <w:isLgl w:val="off"/>
      <w:suff w:val="tab"/>
      <w:lvlText w:val="%9."/>
      <w:lvlJc w:val="right"/>
      <w:pPr>
        <w:ind w:left="7189" w:hanging="360"/>
      </w:pPr>
    </w:lvl>
  </w:abstractNum>
  <w:abstractNum w:abstractNumId="20">
    <w:multiLevelType w:val="hybridMultilevel"/>
    <w:lvl w:ilvl="0" w:tentative="0">
      <w:start w:val="1"/>
      <w:numFmt w:val="decimal"/>
      <w:lvlText w:val="%1."/>
      <w:lvlJc w:val="left"/>
      <w:pPr>
        <w:ind w:left="354" w:hanging="351"/>
        <w:jc w:val="left"/>
      </w:pPr>
      <w:rPr>
        <w:rFonts w:hint="default"/>
        <w:spacing w:val="0"/>
        <w:w w:val="100"/>
        <w:lang w:val="ru-RU" w:bidi="ar-SA" w:eastAsia="en-US"/>
      </w:rPr>
    </w:lvl>
    <w:lvl w:ilvl="1" w:tentative="0">
      <w:start w:val="1"/>
      <w:numFmt w:val="decimal"/>
      <w:lvlText w:val="%1.%2."/>
      <w:lvlJc w:val="left"/>
      <w:pPr>
        <w:ind w:left="4" w:hanging="989"/>
        <w:jc w:val="left"/>
      </w:pPr>
      <w:rPr>
        <w:rFonts w:ascii="Times New Roman" w:cs="Times New Roman" w:eastAsia="Times New Roman" w:hAnsi="Times New Roman" w:hint="default"/>
        <w:b w:val="off"/>
        <w:bCs w:val="off"/>
        <w:i w:val="off"/>
        <w:iCs w:val="off"/>
        <w:spacing w:val="0"/>
        <w:w w:val="100"/>
        <w:sz w:val="28"/>
        <w:szCs w:val="28"/>
        <w:lang w:val="ru-RU" w:bidi="ar-SA" w:eastAsia="en-US"/>
      </w:rPr>
    </w:lvl>
    <w:lvl w:ilvl="2" w:tentative="0">
      <w:start w:val="0"/>
      <w:numFmt w:val="bullet"/>
      <w:lvlText w:val="-"/>
      <w:lvlJc w:val="left"/>
      <w:pPr>
        <w:ind w:left="4" w:hanging="466"/>
      </w:pPr>
      <w:rPr>
        <w:rFonts w:ascii="Times New Roman" w:cs="Times New Roman" w:eastAsia="Times New Roman" w:hAnsi="Times New Roman" w:hint="default"/>
        <w:b w:val="off"/>
        <w:bCs w:val="off"/>
        <w:i w:val="off"/>
        <w:iCs w:val="off"/>
        <w:spacing w:val="0"/>
        <w:w w:val="100"/>
        <w:sz w:val="28"/>
        <w:szCs w:val="28"/>
        <w:lang w:val="ru-RU" w:bidi="ar-SA" w:eastAsia="en-US"/>
      </w:rPr>
    </w:lvl>
    <w:lvl w:ilvl="3" w:tentative="0">
      <w:start w:val="0"/>
      <w:numFmt w:val="bullet"/>
      <w:lvlText w:val="•"/>
      <w:lvlJc w:val="left"/>
      <w:pPr>
        <w:ind w:left="1000" w:hanging="466"/>
      </w:pPr>
      <w:rPr>
        <w:rFonts w:hint="default"/>
        <w:lang w:val="ru-RU" w:bidi="ar-SA" w:eastAsia="en-US"/>
      </w:rPr>
    </w:lvl>
    <w:lvl w:ilvl="4" w:tentative="0">
      <w:start w:val="0"/>
      <w:numFmt w:val="bullet"/>
      <w:lvlText w:val="•"/>
      <w:lvlJc w:val="left"/>
      <w:pPr>
        <w:ind w:left="2234" w:hanging="466"/>
      </w:pPr>
      <w:rPr>
        <w:rFonts w:hint="default"/>
        <w:lang w:val="ru-RU" w:bidi="ar-SA" w:eastAsia="en-US"/>
      </w:rPr>
    </w:lvl>
    <w:lvl w:ilvl="5" w:tentative="0">
      <w:start w:val="0"/>
      <w:numFmt w:val="bullet"/>
      <w:lvlText w:val="•"/>
      <w:lvlJc w:val="left"/>
      <w:pPr>
        <w:ind w:left="3468" w:hanging="466"/>
      </w:pPr>
      <w:rPr>
        <w:rFonts w:hint="default"/>
        <w:lang w:val="ru-RU" w:bidi="ar-SA" w:eastAsia="en-US"/>
      </w:rPr>
    </w:lvl>
    <w:lvl w:ilvl="6" w:tentative="0">
      <w:start w:val="0"/>
      <w:numFmt w:val="bullet"/>
      <w:lvlText w:val="•"/>
      <w:lvlJc w:val="left"/>
      <w:pPr>
        <w:ind w:left="4702" w:hanging="466"/>
      </w:pPr>
      <w:rPr>
        <w:rFonts w:hint="default"/>
        <w:lang w:val="ru-RU" w:bidi="ar-SA" w:eastAsia="en-US"/>
      </w:rPr>
    </w:lvl>
    <w:lvl w:ilvl="7" w:tentative="0">
      <w:start w:val="0"/>
      <w:numFmt w:val="bullet"/>
      <w:lvlText w:val="•"/>
      <w:lvlJc w:val="left"/>
      <w:pPr>
        <w:ind w:left="5936" w:hanging="466"/>
      </w:pPr>
      <w:rPr>
        <w:rFonts w:hint="default"/>
        <w:lang w:val="ru-RU" w:bidi="ar-SA" w:eastAsia="en-US"/>
      </w:rPr>
    </w:lvl>
    <w:lvl w:ilvl="8" w:tentative="0">
      <w:start w:val="0"/>
      <w:numFmt w:val="bullet"/>
      <w:lvlText w:val="•"/>
      <w:lvlJc w:val="left"/>
      <w:pPr>
        <w:ind w:left="7171" w:hanging="466"/>
      </w:pPr>
      <w:rPr>
        <w:rFonts w:hint="default"/>
        <w:lang w:val="ru-RU" w:bidi="ar-SA" w:eastAsia="en-US"/>
      </w:rPr>
    </w:lvl>
  </w:abstractNum>
  <w:abstractNum w:abstractNumId="21">
    <w:multiLevelType w:val="hybridMultilevel"/>
    <w:lvl w:ilvl="0" w:tentative="0">
      <w:start w:val="1"/>
      <w:numFmt w:val="decimal"/>
      <w:isLgl w:val="off"/>
      <w:suff w:val="tab"/>
      <w:lvlText w:val="%1."/>
      <w:lvlJc w:val="left"/>
      <w:pPr>
        <w:ind w:left="821" w:hanging="360"/>
      </w:pPr>
    </w:lvl>
    <w:lvl w:ilvl="1" w:tentative="1">
      <w:start w:val="1"/>
      <w:numFmt w:val="lowerLetter"/>
      <w:isLgl w:val="off"/>
      <w:suff w:val="tab"/>
      <w:lvlText w:val="%2."/>
      <w:lvlJc w:val="left"/>
      <w:pPr>
        <w:ind w:left="1541" w:hanging="360"/>
      </w:pPr>
    </w:lvl>
    <w:lvl w:ilvl="2" w:tentative="1">
      <w:start w:val="1"/>
      <w:numFmt w:val="lowerRoman"/>
      <w:isLgl w:val="off"/>
      <w:suff w:val="tab"/>
      <w:lvlText w:val="%3."/>
      <w:lvlJc w:val="right"/>
      <w:pPr>
        <w:ind w:left="2261" w:hanging="360"/>
      </w:pPr>
    </w:lvl>
    <w:lvl w:ilvl="3" w:tentative="1">
      <w:start w:val="1"/>
      <w:numFmt w:val="decimal"/>
      <w:isLgl w:val="off"/>
      <w:suff w:val="tab"/>
      <w:lvlText w:val="%4."/>
      <w:lvlJc w:val="left"/>
      <w:pPr>
        <w:ind w:left="2982" w:hanging="360"/>
      </w:pPr>
    </w:lvl>
    <w:lvl w:ilvl="4" w:tentative="1">
      <w:start w:val="1"/>
      <w:numFmt w:val="lowerLetter"/>
      <w:isLgl w:val="off"/>
      <w:suff w:val="tab"/>
      <w:lvlText w:val="%5."/>
      <w:lvlJc w:val="left"/>
      <w:pPr>
        <w:ind w:left="3702" w:hanging="360"/>
      </w:pPr>
    </w:lvl>
    <w:lvl w:ilvl="5" w:tentative="1">
      <w:start w:val="1"/>
      <w:numFmt w:val="lowerRoman"/>
      <w:isLgl w:val="off"/>
      <w:suff w:val="tab"/>
      <w:lvlText w:val="%6."/>
      <w:lvlJc w:val="right"/>
      <w:pPr>
        <w:ind w:left="4422" w:hanging="360"/>
      </w:pPr>
    </w:lvl>
    <w:lvl w:ilvl="6" w:tentative="1">
      <w:start w:val="1"/>
      <w:numFmt w:val="decimal"/>
      <w:isLgl w:val="off"/>
      <w:suff w:val="tab"/>
      <w:lvlText w:val="%7."/>
      <w:lvlJc w:val="left"/>
      <w:pPr>
        <w:ind w:left="5142" w:hanging="360"/>
      </w:pPr>
    </w:lvl>
    <w:lvl w:ilvl="7" w:tentative="1">
      <w:start w:val="1"/>
      <w:numFmt w:val="lowerLetter"/>
      <w:isLgl w:val="off"/>
      <w:suff w:val="tab"/>
      <w:lvlText w:val="%8."/>
      <w:lvlJc w:val="left"/>
      <w:pPr>
        <w:ind w:left="5862" w:hanging="360"/>
      </w:pPr>
    </w:lvl>
    <w:lvl w:ilvl="8" w:tentative="1">
      <w:start w:val="1"/>
      <w:numFmt w:val="lowerRoman"/>
      <w:isLgl w:val="off"/>
      <w:suff w:val="tab"/>
      <w:lvlText w:val="%9."/>
      <w:lvlJc w:val="right"/>
      <w:pPr>
        <w:ind w:left="6582" w:hanging="360"/>
      </w:pPr>
    </w:lvl>
  </w:abstractNum>
  <w:abstractNum w:abstractNumId="22">
    <w:multiLevelType w:val="hybridMultilevel"/>
    <w:lvl w:ilvl="0" w:tentative="0">
      <w:start w:val="0"/>
      <w:numFmt w:val="bullet"/>
      <w:lvlText w:val="-"/>
      <w:lvlJc w:val="left"/>
      <w:pPr>
        <w:ind w:left="4" w:hanging="164"/>
      </w:pPr>
      <w:rPr>
        <w:rFonts w:ascii="Times New Roman" w:cs="Times New Roman" w:eastAsia="Times New Roman" w:hAnsi="Times New Roman" w:hint="default"/>
        <w:b w:val="off"/>
        <w:bCs w:val="off"/>
        <w:i w:val="off"/>
        <w:iCs w:val="off"/>
        <w:spacing w:val="0"/>
        <w:w w:val="100"/>
        <w:sz w:val="28"/>
        <w:szCs w:val="28"/>
        <w:lang w:val="ru-RU" w:bidi="ar-SA" w:eastAsia="en-US"/>
      </w:rPr>
    </w:lvl>
    <w:lvl w:ilvl="1" w:tentative="0">
      <w:start w:val="0"/>
      <w:numFmt w:val="bullet"/>
      <w:lvlText w:val="•"/>
      <w:lvlJc w:val="left"/>
      <w:pPr>
        <w:ind w:left="963" w:hanging="164"/>
      </w:pPr>
      <w:rPr>
        <w:rFonts w:hint="default"/>
        <w:lang w:val="ru-RU" w:bidi="ar-SA" w:eastAsia="en-US"/>
      </w:rPr>
    </w:lvl>
    <w:lvl w:ilvl="2" w:tentative="0">
      <w:start w:val="0"/>
      <w:numFmt w:val="bullet"/>
      <w:lvlText w:val="•"/>
      <w:lvlJc w:val="left"/>
      <w:pPr>
        <w:ind w:left="1927" w:hanging="164"/>
      </w:pPr>
      <w:rPr>
        <w:rFonts w:hint="default"/>
        <w:lang w:val="ru-RU" w:bidi="ar-SA" w:eastAsia="en-US"/>
      </w:rPr>
    </w:lvl>
    <w:lvl w:ilvl="3" w:tentative="0">
      <w:start w:val="0"/>
      <w:numFmt w:val="bullet"/>
      <w:lvlText w:val="•"/>
      <w:lvlJc w:val="left"/>
      <w:pPr>
        <w:ind w:left="2891" w:hanging="164"/>
      </w:pPr>
      <w:rPr>
        <w:rFonts w:hint="default"/>
        <w:lang w:val="ru-RU" w:bidi="ar-SA" w:eastAsia="en-US"/>
      </w:rPr>
    </w:lvl>
    <w:lvl w:ilvl="4" w:tentative="0">
      <w:start w:val="0"/>
      <w:numFmt w:val="bullet"/>
      <w:lvlText w:val="•"/>
      <w:lvlJc w:val="left"/>
      <w:pPr>
        <w:ind w:left="3855" w:hanging="164"/>
      </w:pPr>
      <w:rPr>
        <w:rFonts w:hint="default"/>
        <w:lang w:val="ru-RU" w:bidi="ar-SA" w:eastAsia="en-US"/>
      </w:rPr>
    </w:lvl>
    <w:lvl w:ilvl="5" w:tentative="0">
      <w:start w:val="0"/>
      <w:numFmt w:val="bullet"/>
      <w:lvlText w:val="•"/>
      <w:lvlJc w:val="left"/>
      <w:pPr>
        <w:ind w:left="4819" w:hanging="164"/>
      </w:pPr>
      <w:rPr>
        <w:rFonts w:hint="default"/>
        <w:lang w:val="ru-RU" w:bidi="ar-SA" w:eastAsia="en-US"/>
      </w:rPr>
    </w:lvl>
    <w:lvl w:ilvl="6" w:tentative="0">
      <w:start w:val="0"/>
      <w:numFmt w:val="bullet"/>
      <w:lvlText w:val="•"/>
      <w:lvlJc w:val="left"/>
      <w:pPr>
        <w:ind w:left="5783" w:hanging="164"/>
      </w:pPr>
      <w:rPr>
        <w:rFonts w:hint="default"/>
        <w:lang w:val="ru-RU" w:bidi="ar-SA" w:eastAsia="en-US"/>
      </w:rPr>
    </w:lvl>
    <w:lvl w:ilvl="7" w:tentative="0">
      <w:start w:val="0"/>
      <w:numFmt w:val="bullet"/>
      <w:lvlText w:val="•"/>
      <w:lvlJc w:val="left"/>
      <w:pPr>
        <w:ind w:left="6747" w:hanging="164"/>
      </w:pPr>
      <w:rPr>
        <w:rFonts w:hint="default"/>
        <w:lang w:val="ru-RU" w:bidi="ar-SA" w:eastAsia="en-US"/>
      </w:rPr>
    </w:lvl>
    <w:lvl w:ilvl="8" w:tentative="0">
      <w:start w:val="0"/>
      <w:numFmt w:val="bullet"/>
      <w:lvlText w:val="•"/>
      <w:lvlJc w:val="left"/>
      <w:pPr>
        <w:ind w:left="7711" w:hanging="164"/>
      </w:pPr>
      <w:rPr>
        <w:rFonts w:hint="default"/>
        <w:lang w:val="ru-RU" w:bidi="ar-SA" w:eastAsia="en-US"/>
      </w:rPr>
    </w:lvl>
  </w:abstractNum>
  <w:abstractNum w:abstractNumId="23">
    <w:multiLevelType w:val="hybridMultilevel"/>
    <w:lvl w:ilvl="0" w:tentative="0">
      <w:start w:val="1"/>
      <w:numFmt w:val="bullet"/>
      <w:isLgl w:val="off"/>
      <w:suff w:val="tab"/>
      <w:lvlText w:val="-"/>
      <w:lvlJc w:val="left"/>
      <w:pPr>
        <w:ind w:left="724" w:hanging="360"/>
      </w:pPr>
      <w:rPr>
        <w:rFonts w:ascii="Calibri" w:hAnsi="Calibri"/>
      </w:rPr>
    </w:lvl>
    <w:lvl w:ilvl="1" w:tentative="1">
      <w:start w:val="1"/>
      <w:numFmt w:val="bullet"/>
      <w:isLgl w:val="off"/>
      <w:suff w:val="tab"/>
      <w:lvlText w:val="o"/>
      <w:lvlJc w:val="left"/>
      <w:pPr>
        <w:ind w:left="1443" w:hanging="360"/>
      </w:pPr>
      <w:rPr>
        <w:rFonts w:ascii="Courier New" w:hAnsi="Courier New"/>
      </w:rPr>
    </w:lvl>
    <w:lvl w:ilvl="2" w:tentative="1">
      <w:start w:val="1"/>
      <w:numFmt w:val="bullet"/>
      <w:isLgl w:val="off"/>
      <w:suff w:val="tab"/>
      <w:lvlText w:val=""/>
      <w:lvlJc w:val="left"/>
      <w:pPr>
        <w:ind w:left="2163" w:hanging="360"/>
      </w:pPr>
      <w:rPr>
        <w:rFonts w:ascii="Wingdings" w:hAnsi="Wingdings"/>
      </w:rPr>
    </w:lvl>
    <w:lvl w:ilvl="3" w:tentative="1">
      <w:start w:val="1"/>
      <w:numFmt w:val="bullet"/>
      <w:isLgl w:val="off"/>
      <w:suff w:val="tab"/>
      <w:lvlText w:val=""/>
      <w:lvlJc w:val="left"/>
      <w:pPr>
        <w:ind w:left="2883" w:hanging="360"/>
      </w:pPr>
      <w:rPr>
        <w:rFonts w:ascii="Symbol" w:hAnsi="Symbol"/>
      </w:rPr>
    </w:lvl>
    <w:lvl w:ilvl="4" w:tentative="1">
      <w:start w:val="1"/>
      <w:numFmt w:val="bullet"/>
      <w:isLgl w:val="off"/>
      <w:suff w:val="tab"/>
      <w:lvlText w:val="o"/>
      <w:lvlJc w:val="left"/>
      <w:pPr>
        <w:ind w:left="3603" w:hanging="360"/>
      </w:pPr>
      <w:rPr>
        <w:rFonts w:ascii="Courier New" w:hAnsi="Courier New"/>
      </w:rPr>
    </w:lvl>
    <w:lvl w:ilvl="5" w:tentative="1">
      <w:start w:val="1"/>
      <w:numFmt w:val="bullet"/>
      <w:isLgl w:val="off"/>
      <w:suff w:val="tab"/>
      <w:lvlText w:val=""/>
      <w:lvlJc w:val="left"/>
      <w:pPr>
        <w:ind w:left="4323" w:hanging="360"/>
      </w:pPr>
      <w:rPr>
        <w:rFonts w:ascii="Wingdings" w:hAnsi="Wingdings"/>
      </w:rPr>
    </w:lvl>
    <w:lvl w:ilvl="6" w:tentative="1">
      <w:start w:val="1"/>
      <w:numFmt w:val="bullet"/>
      <w:isLgl w:val="off"/>
      <w:suff w:val="tab"/>
      <w:lvlText w:val=""/>
      <w:lvlJc w:val="left"/>
      <w:pPr>
        <w:ind w:left="5043" w:hanging="360"/>
      </w:pPr>
      <w:rPr>
        <w:rFonts w:ascii="Symbol" w:hAnsi="Symbol"/>
      </w:rPr>
    </w:lvl>
    <w:lvl w:ilvl="7" w:tentative="1">
      <w:start w:val="1"/>
      <w:numFmt w:val="bullet"/>
      <w:isLgl w:val="off"/>
      <w:suff w:val="tab"/>
      <w:lvlText w:val="o"/>
      <w:lvlJc w:val="left"/>
      <w:pPr>
        <w:ind w:left="5764" w:hanging="360"/>
      </w:pPr>
      <w:rPr>
        <w:rFonts w:ascii="Courier New" w:hAnsi="Courier New"/>
      </w:rPr>
    </w:lvl>
    <w:lvl w:ilvl="8" w:tentative="1">
      <w:start w:val="1"/>
      <w:numFmt w:val="bullet"/>
      <w:isLgl w:val="off"/>
      <w:suff w:val="tab"/>
      <w:lvlText w:val=""/>
      <w:lvlJc w:val="left"/>
      <w:pPr>
        <w:ind w:left="6484" w:hanging="360"/>
      </w:pPr>
      <w:rPr>
        <w:rFonts w:ascii="Wingdings" w:hAnsi="Wingdings"/>
      </w:rPr>
    </w:lvl>
  </w:abstractNum>
  <w:abstractNum w:abstractNumId="24">
    <w:multiLevelType w:val="hybridMultilevel"/>
    <w:lvl w:ilvl="0" w:tentative="0">
      <w:start w:val="1"/>
      <w:numFmt w:val="bullet"/>
      <w:isLgl w:val="off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 w:tentative="1">
      <w:start w:val="1"/>
      <w:numFmt w:val="bullet"/>
      <w:isLgl w:val="off"/>
      <w:suff w:val="tab"/>
      <w:lvlText w:val="o"/>
      <w:lvlJc w:val="left"/>
      <w:pPr>
        <w:ind w:left="1440" w:hanging="360"/>
      </w:pPr>
      <w:rPr>
        <w:rFonts w:ascii="Courier New" w:cs="Courier New" w:hAnsi="Courier New"/>
      </w:rPr>
    </w:lvl>
    <w:lvl w:ilvl="2" w:tentative="1">
      <w:start w:val="1"/>
      <w:numFmt w:val="bullet"/>
      <w:isLgl w:val="off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isLgl w:val="off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isLgl w:val="off"/>
      <w:suff w:val="tab"/>
      <w:lvlText w:val="o"/>
      <w:lvlJc w:val="left"/>
      <w:pPr>
        <w:ind w:left="3600" w:hanging="360"/>
      </w:pPr>
      <w:rPr>
        <w:rFonts w:ascii="Courier New" w:cs="Courier New" w:hAnsi="Courier New"/>
      </w:rPr>
    </w:lvl>
    <w:lvl w:ilvl="5" w:tentative="1">
      <w:start w:val="1"/>
      <w:numFmt w:val="bullet"/>
      <w:isLgl w:val="off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isLgl w:val="off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isLgl w:val="off"/>
      <w:suff w:val="tab"/>
      <w:lvlText w:val="o"/>
      <w:lvlJc w:val="left"/>
      <w:pPr>
        <w:ind w:left="5760" w:hanging="360"/>
      </w:pPr>
      <w:rPr>
        <w:rFonts w:ascii="Courier New" w:cs="Courier New" w:hAnsi="Courier New"/>
      </w:rPr>
    </w:lvl>
    <w:lvl w:ilvl="8" w:tentative="1">
      <w:start w:val="1"/>
      <w:numFmt w:val="bullet"/>
      <w:isLgl w:val="off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1"/>
  </w:num>
  <w:num w:numId="2">
    <w:abstractNumId w:val="3"/>
  </w:num>
  <w:num w:numId="3">
    <w:abstractNumId w:val="7"/>
  </w:num>
  <w:num w:numId="4">
    <w:abstractNumId w:val="10"/>
  </w:num>
  <w:num w:numId="5">
    <w:abstractNumId w:val="12"/>
  </w:num>
  <w:num w:numId="6">
    <w:abstractNumId w:val="9"/>
  </w:num>
  <w:num w:numId="7">
    <w:abstractNumId w:val="5"/>
  </w:num>
  <w:num w:numId="8">
    <w:abstractNumId w:val="6"/>
  </w:num>
  <w:num w:numId="9">
    <w:abstractNumId w:val="4"/>
  </w:num>
  <w:num w:numId="10">
    <w:abstractNumId w:val="11"/>
  </w:num>
  <w:num w:numId="11">
    <w:abstractNumId w:val="2"/>
  </w:num>
  <w:num w:numId="12">
    <w:abstractNumId w:val="8"/>
  </w:num>
  <w:num w:numId="13">
    <w:abstractNumId w:val="0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1694"/>
    <w:rsid w:val="00017EDC"/>
    <w:rsid w:val="00080A35"/>
    <w:rsid w:val="000916D9"/>
    <w:rsid w:val="00097705"/>
    <w:rsid w:val="002074F1"/>
    <w:rsid w:val="00331AE7"/>
    <w:rsid w:val="003A5A8E"/>
    <w:rsid w:val="003C1694"/>
    <w:rsid w:val="00447CF4"/>
    <w:rsid w:val="004B60E5"/>
    <w:rsid w:val="005107B3"/>
    <w:rsid w:val="005516C9"/>
    <w:rsid w:val="005A73EE"/>
    <w:rsid w:val="005D19A5"/>
    <w:rsid w:val="005D7ADC"/>
    <w:rsid w:val="00726C65"/>
    <w:rsid w:val="00732F3E"/>
    <w:rsid w:val="00786AF9"/>
    <w:rsid w:val="007B7FBA"/>
    <w:rsid w:val="007F27B9"/>
    <w:rsid w:val="008177F4"/>
    <w:rsid w:val="00856BDE"/>
    <w:rsid w:val="008A679B"/>
    <w:rsid w:val="008B094F"/>
    <w:rsid w:val="0098283D"/>
    <w:rsid w:val="0099159C"/>
    <w:rsid w:val="009B30F7"/>
    <w:rsid w:val="009D3E54"/>
    <w:rsid w:val="009D4AA3"/>
    <w:rsid w:val="009E7F4F"/>
    <w:rsid w:val="009F2BCF"/>
    <w:rsid w:val="00A2257E"/>
    <w:rsid w:val="00A64493"/>
    <w:rsid w:val="00AB1D3A"/>
    <w:rsid w:val="00B431F5"/>
    <w:rsid w:val="00B6347A"/>
    <w:rsid w:val="00CB54E3"/>
    <w:rsid w:val="00D36E13"/>
    <w:rsid w:val="00D616E0"/>
    <w:rsid w:val="00DC7E88"/>
    <w:rsid w:val="00DD55B0"/>
    <w:rsid w:val="00DE37E6"/>
    <w:rsid w:val="00DF025B"/>
    <w:rsid w:val="00E2776B"/>
    <w:rsid w:val="00E6361D"/>
    <w:rsid w:val="00E66C98"/>
    <w:rsid w:val="00EE380D"/>
    <w:rsid w:val="00FD3C54"/>
    <w:rsid w:val="00FE4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491A49"/>
  <w15:docId w15:val="{CF9AE50B-CA6D-445E-95E9-779C10E04228}"/>
  <w:footnotePr>
    <w:footnote w:id="0"/>
    <w:footnote w:id="1"/>
  </w:footnotePr>
  <w:endnotePr>
    <w:endnote w:id="0"/>
    <w:endnote w:id="1"/>
  </w:endnotePr>
  <w:trackRevisions w:val="off"/>
  <w:displayBackgroundShape w:val="on"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="Times New Roman" w:cs="Times New Roman" w:eastAsia="Arial Unicode MS" w:hAnsi="Times New Roman"/>
        <w:bdr w:val="nil" w:sz="4" w:space="0"/>
        <w:lang w:val="ru-RU" w:bidi="ar-SA" w:eastAsia="ru-RU"/>
      </w:rPr>
    </w:rPrDefault>
    <w:pPrDefault>
      <w:pPr>
        <w:pBdr>
          <w:top w:val="nil" w:sz="4" w:space="0"/>
          <w:left w:val="nil" w:sz="4" w:space="0"/>
          <w:bottom w:val="nil" w:sz="4" w:space="0"/>
          <w:right w:val="nil" w:sz="4" w:space="0"/>
          <w:between w:val="nil" w:sz="4" w:space="0"/>
          <w:bar w:val="nil" w:sz="4" w:space="0"/>
        </w:pBdr>
      </w:pPr>
    </w:pPrDefault>
  </w:docDefaults>
  <w:style w:type="character" w:customStyle="1" w:styleId="Heading2Char">
    <w:name w:val="Heading 2 Char"/>
    <w:uiPriority w:val="9"/>
    <w:rPr>
      <w:rFonts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uiPriority w:val="9"/>
    <w:rPr>
      <w:rFonts w:asciiTheme="majorHAnsi" w:cstheme="majorBidi" w:eastAsiaTheme="majorEastAsia" w:hAnsiTheme="majorHAnsi"/>
      <w:b/>
      <w:bCs/>
      <w:color w:val="4f81bd" w:themeColor="accent1"/>
    </w:rPr>
  </w:style>
  <w:style w:type="character" w:customStyle="1" w:styleId="Heading4Char">
    <w:name w:val="Heading 4 Char"/>
    <w:uiPriority w:val="9"/>
    <w:rPr>
      <w:rFonts w:asciiTheme="majorHAnsi" w:cstheme="majorBidi" w:eastAsiaTheme="majorEastAsia" w:hAnsiTheme="majorHAnsi"/>
      <w:b/>
      <w:bCs/>
      <w:i/>
      <w:iCs/>
      <w:color w:val="4f81bd" w:themeColor="accent1"/>
    </w:rPr>
  </w:style>
  <w:style w:type="character" w:customStyle="1" w:styleId="Heading5Char">
    <w:name w:val="Heading 5 Char"/>
    <w:uiPriority w:val="9"/>
    <w:rPr>
      <w:rFonts w:asciiTheme="majorHAnsi" w:cstheme="majorBidi" w:eastAsiaTheme="majorEastAsia" w:hAnsiTheme="majorHAnsi"/>
      <w:color w:val="243f60" w:themeColor="accent1" w:themeShade="7f"/>
    </w:rPr>
  </w:style>
  <w:style w:type="character" w:customStyle="1" w:styleId="Heading6Char">
    <w:name w:val="Heading 6 Char"/>
    <w:uiPriority w:val="9"/>
    <w:rPr>
      <w:rFonts w:asciiTheme="majorHAnsi" w:cstheme="majorBidi" w:eastAsiaTheme="majorEastAsia" w:hAnsiTheme="majorHAnsi"/>
      <w:i/>
      <w:iCs/>
      <w:color w:val="243f60" w:themeColor="accent1" w:themeShade="7f"/>
    </w:rPr>
  </w:style>
  <w:style w:type="character" w:customStyle="1" w:styleId="Heading7Char">
    <w:name w:val="Heading 7 Char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customStyle="1" w:styleId="TitleChar">
    <w:name w:val="Title Char"/>
    <w:uiPriority w:val="10"/>
    <w:rPr>
      <w:rFonts w:asciiTheme="majorHAnsi" w:cstheme="majorBidi" w:eastAsiaTheme="majorEastAsia" w:hAnsiTheme="majorHAnsi"/>
      <w:color w:val="7d7d7d" w:themeColor="text2" w:themeShade="bf"/>
      <w:spacing w:val="5"/>
      <w:sz w:val="52"/>
      <w:szCs w:val="52"/>
    </w:rPr>
  </w:style>
  <w:style w:type="character" w:customStyle="1" w:styleId="SubtitleChar">
    <w:name w:val="Subtitle Char"/>
    <w:uiPriority w:val="11"/>
    <w:rPr>
      <w:rFonts w:asciiTheme="majorHAnsi" w:cstheme="majorBidi" w:eastAsiaTheme="majorEastAsia" w:hAnsiTheme="majorHAnsi"/>
      <w:i/>
      <w:iCs/>
      <w:color w:val="4f81bd" w:themeColor="accent1"/>
      <w:spacing w:val="15"/>
      <w:sz w:val="24"/>
      <w:szCs w:val="24"/>
    </w:rPr>
  </w:style>
  <w:style w:type="character" w:customStyle="1" w:styleId="QuoteChar">
    <w:name w:val="Quote Char"/>
    <w:uiPriority w:val="29"/>
    <w:rPr>
      <w:i/>
      <w:iCs/>
      <w:color w:val="000000" w:themeColor="text1"/>
    </w:rPr>
  </w:style>
  <w:style w:type="character" w:customStyle="1" w:styleId="IntenseQuoteChar">
    <w:name w:val="Intense Quote Char"/>
    <w:uiPriority w:val="30"/>
    <w:rPr>
      <w:b/>
      <w:bCs/>
      <w:i/>
      <w:iCs/>
      <w:color w:val="4f81bd" w:themeColor="accent1"/>
    </w:rPr>
  </w:style>
  <w:style w:type="character" w:customStyle="1" w:styleId="FootnoteTextChar">
    <w:name w:val="Footnote Text Char"/>
    <w:uiPriority w:val="99"/>
    <w:semiHidden w:val="on"/>
    <w:rPr>
      <w:sz w:val="20"/>
      <w:szCs w:val="20"/>
    </w:rPr>
  </w:style>
  <w:style w:type="character" w:customStyle="1" w:styleId="EndnoteTextChar">
    <w:name w:val="Endnote Text Char"/>
    <w:uiPriority w:val="99"/>
    <w:semiHidden w:val="on"/>
    <w:rPr>
      <w:sz w:val="20"/>
      <w:szCs w:val="20"/>
    </w:rPr>
  </w:style>
  <w:style w:type="character" w:customStyle="1" w:styleId="PlainTextChar">
    <w:name w:val="Plain Text Char"/>
    <w:uiPriority w:val="99"/>
    <w:rPr>
      <w:rFonts w:ascii="Courier New" w:cs="Courier New" w:hAnsi="Courier New"/>
      <w:sz w:val="21"/>
      <w:szCs w:val="21"/>
    </w:rPr>
  </w:style>
  <w:style w:type="character" w:customStyle="1" w:styleId="HeaderChar">
    <w:name w:val="Header Char"/>
    <w:uiPriority w:val="99"/>
  </w:style>
  <w:style w:type="character" w:customStyle="1" w:styleId="FooterChar">
    <w:name w:val="Footer Char"/>
    <w:uiPriority w:val="99"/>
  </w:style>
  <w:style w:type="paragraph" w:default="1" w:styleId="Normal">
    <w:name w:val="Normal"/>
    <w:uiPriority w:val="99"/>
    <w:qFormat w:val="on"/>
    <w:pPr>
      <w:widowControl w:val="off"/>
    </w:pPr>
    <w:rPr>
      <w:rFonts w:eastAsia="Times New Roman"/>
      <w:color w:val="000000"/>
      <w:sz w:val="22"/>
      <w:szCs w:val="22"/>
    </w:rPr>
  </w:style>
  <w:style w:type="paragraph" w:styleId="Heading1">
    <w:name w:val="Heading 1"/>
    <w:uiPriority w:val="9"/>
    <w:qFormat w:val="on"/>
    <w:pPr>
      <w:widowControl w:val="off"/>
      <w:ind w:left="810"/>
    </w:pPr>
    <w:rPr>
      <w:rFonts w:cs="Arial Unicode MS"/>
      <w:b/>
      <w:bCs/>
      <w:color w:val="000000"/>
      <w:sz w:val="28"/>
      <w:szCs w:val="28"/>
    </w:rPr>
  </w:style>
  <w:style w:type="paragraph" w:styleId="Heading2">
    <w:name w:val="Heading 2"/>
    <w:link w:val="Заголовок2Знак"/>
    <w:uiPriority w:val="9"/>
    <w:semiHidden w:val="on"/>
    <w:unhideWhenUsed w:val="on"/>
    <w:qFormat w:val="on"/>
    <w:pPr>
      <w:keepNext w:val="on"/>
      <w:keepLines w:val="on"/>
      <w:spacing w:before="200"/>
    </w:pPr>
    <w:rPr>
      <w:rFonts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paragraph" w:styleId="Heading3">
    <w:name w:val="Heading 3"/>
    <w:link w:val="Заголовок3Знак"/>
    <w:uiPriority w:val="9"/>
    <w:semiHidden w:val="on"/>
    <w:unhideWhenUsed w:val="on"/>
    <w:qFormat w:val="on"/>
    <w:pPr>
      <w:keepNext w:val="on"/>
      <w:keepLines w:val="on"/>
      <w:spacing w:before="200"/>
    </w:pPr>
    <w:rPr>
      <w:rFonts w:asciiTheme="majorHAnsi" w:cstheme="majorBidi" w:eastAsiaTheme="majorEastAsia" w:hAnsiTheme="majorHAnsi"/>
      <w:b/>
      <w:bCs/>
      <w:color w:val="4f81bd" w:themeColor="accent1"/>
    </w:rPr>
  </w:style>
  <w:style w:type="paragraph" w:styleId="Heading4">
    <w:name w:val="Heading 4"/>
    <w:link w:val="Заголовок4Знак"/>
    <w:uiPriority w:val="9"/>
    <w:semiHidden w:val="on"/>
    <w:unhideWhenUsed w:val="on"/>
    <w:qFormat w:val="on"/>
    <w:pPr>
      <w:keepNext w:val="on"/>
      <w:keepLines w:val="on"/>
      <w:spacing w:before="200"/>
    </w:pPr>
    <w:rPr>
      <w:rFonts w:asciiTheme="majorHAnsi" w:cstheme="majorBidi" w:eastAsiaTheme="majorEastAsia" w:hAnsiTheme="majorHAnsi"/>
      <w:b/>
      <w:bCs/>
      <w:i/>
      <w:iCs/>
      <w:color w:val="4f81bd" w:themeColor="accent1"/>
    </w:rPr>
  </w:style>
  <w:style w:type="paragraph" w:styleId="Heading5">
    <w:name w:val="Heading 5"/>
    <w:link w:val="Заголовок5Знак"/>
    <w:uiPriority w:val="9"/>
    <w:semiHidden w:val="on"/>
    <w:unhideWhenUsed w:val="on"/>
    <w:qFormat w:val="on"/>
    <w:pPr>
      <w:keepNext w:val="on"/>
      <w:keepLines w:val="on"/>
      <w:spacing w:before="200"/>
    </w:pPr>
    <w:rPr>
      <w:rFonts w:asciiTheme="majorHAnsi" w:cstheme="majorBidi" w:eastAsiaTheme="majorEastAsia" w:hAnsiTheme="majorHAnsi"/>
      <w:color w:val="243f60" w:themeColor="accent1" w:themeShade="7f"/>
    </w:rPr>
  </w:style>
  <w:style w:type="paragraph" w:styleId="Heading6">
    <w:name w:val="Heading 6"/>
    <w:link w:val="Заголовок6Знак"/>
    <w:uiPriority w:val="9"/>
    <w:semiHidden w:val="on"/>
    <w:unhideWhenUsed w:val="on"/>
    <w:qFormat w:val="on"/>
    <w:pPr>
      <w:keepNext w:val="on"/>
      <w:keepLines w:val="on"/>
      <w:spacing w:before="200"/>
    </w:pPr>
    <w:rPr>
      <w:rFonts w:asciiTheme="majorHAnsi" w:cstheme="majorBidi" w:eastAsiaTheme="majorEastAsia" w:hAnsiTheme="majorHAnsi"/>
      <w:i/>
      <w:iCs/>
      <w:color w:val="243f60" w:themeColor="accent1" w:themeShade="7f"/>
    </w:rPr>
  </w:style>
  <w:style w:type="paragraph" w:styleId="Heading7">
    <w:name w:val="Heading 7"/>
    <w:link w:val="Заголовок7Знак"/>
    <w:uiPriority w:val="9"/>
    <w:semiHidden w:val="on"/>
    <w:unhideWhenUsed w:val="on"/>
    <w:qFormat w:val="on"/>
    <w:pPr>
      <w:keepNext w:val="on"/>
      <w:keepLines w:val="on"/>
      <w:spacing w:before="20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link w:val="Заголовок8Знак"/>
    <w:uiPriority w:val="9"/>
    <w:semiHidden w:val="on"/>
    <w:unhideWhenUsed w:val="on"/>
    <w:qFormat w:val="on"/>
    <w:pPr>
      <w:keepNext w:val="on"/>
      <w:keepLines w:val="on"/>
      <w:spacing w:before="200"/>
    </w:pPr>
    <w:rPr>
      <w:rFonts w:asciiTheme="majorHAnsi" w:cstheme="majorBidi" w:eastAsiaTheme="majorEastAsia" w:hAnsiTheme="majorHAnsi"/>
      <w:color w:val="404040" w:themeColor="text1" w:themeTint="bf"/>
    </w:rPr>
  </w:style>
  <w:style w:type="paragraph" w:styleId="Heading9">
    <w:name w:val="Heading 9"/>
    <w:link w:val="Заголовок9Знак"/>
    <w:uiPriority w:val="9"/>
    <w:semiHidden w:val="on"/>
    <w:unhideWhenUsed w:val="on"/>
    <w:qFormat w:val="on"/>
    <w:pPr>
      <w:keepNext w:val="on"/>
      <w:keepLines w:val="on"/>
      <w:spacing w:before="20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 w:val="on"/>
    <w:unhideWhenUsed w:val="on"/>
  </w:style>
  <w:style w:type="table" w:default="1" w:styleId="NormalTable">
    <w:name w:val="Normal Table"/>
    <w:uiPriority w:val="99"/>
    <w:semiHidden w:val="on"/>
    <w:unhideWhenUsed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</w:style>
  <w:style w:type="paragraph" w:styleId="NoSpacing">
    <w:name w:val="No Spacing"/>
    <w:uiPriority w:val="1"/>
    <w:qFormat w:val="on"/>
  </w:style>
  <w:style w:type="character" w:customStyle="1" w:styleId="Heading1Char">
    <w:name w:val="Heading 1 Char"/>
    <w:uiPriority w:val="9"/>
    <w:rPr>
      <w:rFonts w:asciiTheme="majorHAnsi" w:cstheme="majorBidi" w:eastAsiaTheme="majorEastAsia" w:hAnsiTheme="majorHAnsi"/>
      <w:b/>
      <w:bCs/>
      <w:color w:val="376091" w:themeColor="accent1" w:themeShade="bf"/>
      <w:sz w:val="28"/>
      <w:szCs w:val="28"/>
    </w:rPr>
  </w:style>
  <w:style w:type="character" w:customStyle="1" w:styleId="Заголовок2Знак">
    <w:name w:val="Заголовок 2 Знак"/>
    <w:link w:val="Heading2"/>
    <w:uiPriority w:val="9"/>
    <w:rPr>
      <w:rFonts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character" w:customStyle="1" w:styleId="Заголовок3Знак">
    <w:name w:val="Заголовок 3 Знак"/>
    <w:link w:val="Heading3"/>
    <w:uiPriority w:val="9"/>
    <w:rPr>
      <w:rFonts w:asciiTheme="majorHAnsi" w:cstheme="majorBidi" w:eastAsiaTheme="majorEastAsia" w:hAnsiTheme="majorHAnsi"/>
      <w:b/>
      <w:bCs/>
      <w:color w:val="4f81bd" w:themeColor="accent1"/>
    </w:rPr>
  </w:style>
  <w:style w:type="character" w:customStyle="1" w:styleId="Заголовок4Знак">
    <w:name w:val="Заголовок 4 Знак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f81bd" w:themeColor="accent1"/>
    </w:rPr>
  </w:style>
  <w:style w:type="character" w:customStyle="1" w:styleId="Заголовок5Знак">
    <w:name w:val="Заголовок 5 Знак"/>
    <w:link w:val="Heading5"/>
    <w:uiPriority w:val="9"/>
    <w:rPr>
      <w:rFonts w:asciiTheme="majorHAnsi" w:cstheme="majorBidi" w:eastAsiaTheme="majorEastAsia" w:hAnsiTheme="majorHAnsi"/>
      <w:color w:val="243f60" w:themeColor="accent1" w:themeShade="7f"/>
    </w:rPr>
  </w:style>
  <w:style w:type="character" w:customStyle="1" w:styleId="Заголовок6Знак">
    <w:name w:val="Заголовок 6 Знак"/>
    <w:link w:val="Heading6"/>
    <w:uiPriority w:val="9"/>
    <w:rPr>
      <w:rFonts w:asciiTheme="majorHAnsi" w:cstheme="majorBidi" w:eastAsiaTheme="majorEastAsia" w:hAnsiTheme="majorHAnsi"/>
      <w:i/>
      <w:iCs/>
      <w:color w:val="243f60" w:themeColor="accent1" w:themeShade="7f"/>
    </w:rPr>
  </w:style>
  <w:style w:type="character" w:customStyle="1" w:styleId="Заголовок7Знак">
    <w:name w:val="Заголовок 7 Знак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Заголовок8Знак">
    <w:name w:val="Заголовок 8 Знак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Заголовок9Знак">
    <w:name w:val="Заголовок 9 Знак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link w:val="ЗаголовокЗнак"/>
    <w:uiPriority w:val="10"/>
    <w:qFormat w:val="on"/>
    <w:pPr>
      <w:pBdr>
        <w:bottom w:val="single" w:color="4f81bd" w:themeColor="accent1" w:sz="8" w:space="4"/>
      </w:pBdr>
      <w:spacing w:after="300"/>
      <w:contextualSpacing w:val="on"/>
    </w:pPr>
    <w:rPr>
      <w:rFonts w:asciiTheme="majorHAnsi" w:cstheme="majorBidi" w:eastAsiaTheme="majorEastAsia" w:hAnsiTheme="majorHAnsi"/>
      <w:color w:val="7d7d7d" w:themeColor="text2" w:themeShade="bf"/>
      <w:spacing w:val="5"/>
      <w:sz w:val="52"/>
      <w:szCs w:val="52"/>
    </w:rPr>
  </w:style>
  <w:style w:type="character" w:customStyle="1" w:styleId="ЗаголовокЗнак">
    <w:name w:val="Заголовок Знак"/>
    <w:link w:val="Title"/>
    <w:uiPriority w:val="10"/>
    <w:rPr>
      <w:rFonts w:asciiTheme="majorHAnsi" w:cstheme="majorBidi" w:eastAsiaTheme="majorEastAsia" w:hAnsiTheme="majorHAnsi"/>
      <w:color w:val="7d7d7d" w:themeColor="text2" w:themeShade="bf"/>
      <w:spacing w:val="5"/>
      <w:sz w:val="52"/>
      <w:szCs w:val="52"/>
    </w:rPr>
  </w:style>
  <w:style w:type="paragraph" w:styleId="Subtitle">
    <w:name w:val="Subtitle"/>
    <w:link w:val="ПодзаголовокЗнак"/>
    <w:uiPriority w:val="11"/>
    <w:qFormat w:val="on"/>
    <w:rPr>
      <w:rFonts w:asciiTheme="majorHAnsi" w:cstheme="majorBidi" w:eastAsiaTheme="majorEastAsia" w:hAnsiTheme="majorHAnsi"/>
      <w:i/>
      <w:iCs/>
      <w:color w:val="4f81bd" w:themeColor="accent1"/>
      <w:spacing w:val="15"/>
      <w:sz w:val="24"/>
      <w:szCs w:val="24"/>
    </w:rPr>
  </w:style>
  <w:style w:type="character" w:customStyle="1" w:styleId="ПодзаголовокЗнак">
    <w:name w:val="Подзаголовок Знак"/>
    <w:link w:val="Subtitle"/>
    <w:uiPriority w:val="11"/>
    <w:rPr>
      <w:rFonts w:asciiTheme="majorHAnsi" w:cstheme="majorBidi" w:eastAsiaTheme="majorEastAsia" w:hAnsiTheme="majorHAnsi"/>
      <w:i/>
      <w:iCs/>
      <w:color w:val="4f81bd" w:themeColor="accent1"/>
      <w:spacing w:val="15"/>
      <w:sz w:val="24"/>
      <w:szCs w:val="24"/>
    </w:rPr>
  </w:style>
  <w:style w:type="character" w:styleId="SubtleEmphasis">
    <w:name w:val="Subtle Emphasis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uiPriority w:val="20"/>
    <w:qFormat w:val="on"/>
    <w:rPr>
      <w:i/>
      <w:iCs/>
    </w:rPr>
  </w:style>
  <w:style w:type="character" w:styleId="IntenseEmphasis">
    <w:name w:val="Intense Emphasis"/>
    <w:uiPriority w:val="21"/>
    <w:qFormat w:val="on"/>
    <w:rPr>
      <w:b/>
      <w:bCs/>
      <w:i/>
      <w:iCs/>
      <w:color w:val="4f81bd" w:themeColor="accent1"/>
    </w:rPr>
  </w:style>
  <w:style w:type="character" w:styleId="Strong">
    <w:name w:val="Strong"/>
    <w:uiPriority w:val="22"/>
    <w:qFormat w:val="on"/>
    <w:rPr>
      <w:b/>
      <w:bCs/>
    </w:rPr>
  </w:style>
  <w:style w:type="paragraph" w:styleId="Quote">
    <w:name w:val="Quote"/>
    <w:link w:val="Цитата2Знак"/>
    <w:uiPriority w:val="29"/>
    <w:qFormat w:val="on"/>
    <w:rPr>
      <w:i/>
      <w:iCs/>
      <w:color w:val="000000" w:themeColor="text1"/>
    </w:rPr>
  </w:style>
  <w:style w:type="character" w:customStyle="1" w:styleId="Цитата2Знак">
    <w:name w:val="Цитата 2 Знак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link w:val="ВыделеннаяцитатаЗнак"/>
    <w:uiPriority w:val="30"/>
    <w:qFormat w:val="on"/>
    <w:pPr>
      <w:pBdr>
        <w:bottom w:val="single" w:color="4f81bd" w:themeColor="accent1" w:sz="4" w:space="4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ВыделеннаяцитатаЗнак">
    <w:name w:val="Выделенная цитата Знак"/>
    <w:link w:val="IntenseQuote"/>
    <w:uiPriority w:val="30"/>
    <w:rPr>
      <w:b/>
      <w:bCs/>
      <w:i/>
      <w:iCs/>
      <w:color w:val="4f81bd" w:themeColor="accent1"/>
    </w:rPr>
  </w:style>
  <w:style w:type="character" w:styleId="SubtleReference">
    <w:name w:val="Subtle Reference"/>
    <w:uiPriority w:val="31"/>
    <w:qFormat w:val="on"/>
    <w:rPr>
      <w:smallCaps/>
      <w:color w:val="c0504d" w:themeColor="accent2"/>
      <w:u w:val="single"/>
    </w:rPr>
  </w:style>
  <w:style w:type="character" w:styleId="IntenseReference">
    <w:name w:val="Intense Reference"/>
    <w:uiPriority w:val="32"/>
    <w:qFormat w:val="on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uiPriority w:val="33"/>
    <w:qFormat w:val="on"/>
    <w:rPr>
      <w:b/>
      <w:bCs/>
      <w:smallCaps/>
      <w:spacing w:val="5"/>
    </w:rPr>
  </w:style>
  <w:style w:type="paragraph" w:styleId="Footnotetext">
    <w:name w:val="Footnote text"/>
    <w:link w:val="ТекстсноскиЗнак"/>
    <w:uiPriority w:val="99"/>
    <w:semiHidden w:val="on"/>
    <w:unhideWhenUsed w:val="on"/>
  </w:style>
  <w:style w:type="character" w:customStyle="1" w:styleId="ТекстсноскиЗнак">
    <w:name w:val="Текст сноски Знак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uiPriority w:val="99"/>
    <w:semiHidden w:val="on"/>
    <w:unhideWhenUsed w:val="on"/>
    <w:rPr>
      <w:vertAlign w:val="superscript"/>
    </w:rPr>
  </w:style>
  <w:style w:type="paragraph" w:styleId="Endnotetext">
    <w:name w:val="Endnote text"/>
    <w:link w:val="ТекстконцевойсноскиЗнак"/>
    <w:uiPriority w:val="99"/>
    <w:semiHidden w:val="on"/>
    <w:unhideWhenUsed w:val="on"/>
  </w:style>
  <w:style w:type="character" w:customStyle="1" w:styleId="ТекстконцевойсноскиЗнак">
    <w:name w:val="Текст концевой сноски Знак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uiPriority w:val="99"/>
    <w:semiHidden w:val="on"/>
    <w:unhideWhenUsed w:val="on"/>
    <w:rPr>
      <w:vertAlign w:val="superscript"/>
    </w:rPr>
  </w:style>
  <w:style w:type="character" w:styleId="FollowedHyperlink">
    <w:name w:val="FollowedHyperlink"/>
    <w:uiPriority w:val="99"/>
    <w:semiHidden w:val="on"/>
    <w:unhideWhenUsed w:val="on"/>
    <w:rPr>
      <w:color w:val="ff00ff" w:themeColor="followedHyperlink"/>
      <w:u w:val="single"/>
    </w:rPr>
  </w:style>
  <w:style w:type="paragraph" w:styleId="PlainText">
    <w:name w:val="Plain Text"/>
    <w:link w:val="ТекстЗнак"/>
    <w:uiPriority w:val="99"/>
    <w:semiHidden w:val="on"/>
    <w:unhideWhenUsed w:val="on"/>
    <w:rPr>
      <w:rFonts w:ascii="Courier New" w:cs="Courier New" w:hAnsi="Courier New"/>
      <w:sz w:val="21"/>
      <w:szCs w:val="21"/>
    </w:rPr>
  </w:style>
  <w:style w:type="character" w:customStyle="1" w:styleId="ТекстЗнак">
    <w:name w:val="Текст Знак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link w:val="ВерхнийколонтитулЗнак"/>
    <w:uiPriority w:val="99"/>
    <w:unhideWhenUsed w:val="on"/>
  </w:style>
  <w:style w:type="character" w:customStyle="1" w:styleId="ВерхнийколонтитулЗнак">
    <w:name w:val="Верхний колонтитул Знак"/>
    <w:link w:val="Header"/>
    <w:uiPriority w:val="99"/>
  </w:style>
  <w:style w:type="paragraph" w:styleId="Footer">
    <w:name w:val="Footer"/>
    <w:link w:val="НижнийколонтитулЗнак"/>
    <w:uiPriority w:val="99"/>
    <w:unhideWhenUsed w:val="on"/>
  </w:style>
  <w:style w:type="character" w:customStyle="1" w:styleId="НижнийколонтитулЗнак">
    <w:name w:val="Нижний колонтитул Знак"/>
    <w:link w:val="Footer"/>
    <w:uiPriority w:val="99"/>
  </w:style>
  <w:style w:type="paragraph" w:styleId="Caption">
    <w:name w:val="Caption"/>
    <w:uiPriority w:val="35"/>
    <w:unhideWhenUsed w:val="on"/>
    <w:qFormat w:val="on"/>
    <w:pPr>
      <w:spacing w:after="200"/>
    </w:pPr>
    <w:rPr>
      <w:i/>
      <w:iCs/>
      <w:color w:val="a7a7a7" w:themeColor="text2"/>
      <w:sz w:val="18"/>
      <w:szCs w:val="18"/>
    </w:rPr>
  </w:style>
  <w:style w:type="character" w:styleId="Hyperlink">
    <w:name w:val="Hyperlink"/>
    <w:uiPriority w:val="99"/>
    <w:rPr>
      <w:u w:val="single"/>
    </w:rPr>
  </w:style>
  <w:style w:type="table" w:customStyle="1" w:styleId="TableNormal">
    <w:name w:val="Table Normal"/>
    <w:uiPriority w:val="9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Колонтитулы">
    <w:name w:val="Колонтитулы"/>
    <w:uiPriority w:val="99"/>
    <w:pPr>
      <w:tabs>
        <w:tab w:val="right" w:pos="9020"/>
      </w:tabs>
    </w:pPr>
    <w:rPr>
      <w:rFonts w:ascii="Helvetica Neue" w:cs="Arial Unicode MS" w:hAnsi="Helvetica Neue"/>
      <w:color w:val="000000"/>
      <w:sz w:val="24"/>
      <w:szCs w:val="24"/>
    </w:rPr>
  </w:style>
  <w:style w:type="paragraph" w:styleId="BodyText">
    <w:name w:val="Body Text"/>
    <w:link w:val="ОсновнойтекстЗнак"/>
    <w:uiPriority w:val="99"/>
    <w:pPr>
      <w:widowControl w:val="off"/>
      <w:ind w:left="102"/>
    </w:pPr>
    <w:rPr>
      <w:rFonts w:cs="Arial Unicode MS"/>
      <w:color w:val="000000"/>
      <w:sz w:val="28"/>
      <w:szCs w:val="28"/>
    </w:rPr>
  </w:style>
  <w:style w:type="numbering" w:customStyle="1" w:styleId="Импортированныйстиль1">
    <w:name w:val="Импортированный стиль 1"/>
    <w:uiPriority w:val="99"/>
    <w:pPr>
      <w:numPr>
        <w:ilvl w:val="0"/>
        <w:numId w:val="1"/>
      </w:numPr>
    </w:pPr>
  </w:style>
  <w:style w:type="paragraph" w:styleId="ListParagraph">
    <w:name w:val="List Paragraph"/>
    <w:aliases w:val="Варианты ответов,Num Bullet 1,Bullet Number,Индексы,it_List1,Светлый список - Акцент 51,Абзац2,Абзац 2,Bullet List,FooterText,numbered,Paragraphe de liste1,lp1,Цветной список - Акцент 11,Use Case List Paragraph,1,UL,Абзац маркированнный,列出"/>
    <w:link w:val="АбзацспискаЗнак"/>
    <w:uiPriority w:val="34"/>
    <w:qFormat w:val="on"/>
    <w:pPr>
      <w:widowControl w:val="off"/>
      <w:spacing w:before="3"/>
      <w:ind w:left="821" w:right="110" w:hanging="360"/>
    </w:pPr>
    <w:rPr>
      <w:rFonts w:cs="Arial Unicode MS"/>
      <w:color w:val="000000"/>
      <w:sz w:val="22"/>
      <w:szCs w:val="22"/>
    </w:rPr>
  </w:style>
  <w:style w:type="character" w:customStyle="1" w:styleId="Hyperlink.0">
    <w:name w:val="Hyperlink.0"/>
    <w:basedOn w:val="Hyperlink"/>
    <w:uiPriority w:val="99"/>
    <w:rPr>
      <w:outline w:val="off"/>
      <w:shadow w:val="off"/>
      <w:emboss w:val="off"/>
      <w:imprint w:val="off"/>
      <w:color w:val="0000ff"/>
      <w:u w:val="single" w:color="0000ff"/>
    </w:rPr>
  </w:style>
  <w:style w:type="numbering" w:customStyle="1" w:styleId="Импортированныйстиль4">
    <w:name w:val="Импортированный стиль 4"/>
    <w:uiPriority w:val="99"/>
    <w:pPr>
      <w:numPr>
        <w:ilvl w:val="0"/>
        <w:numId w:val="3"/>
      </w:numPr>
    </w:pPr>
  </w:style>
  <w:style w:type="numbering" w:customStyle="1" w:styleId="Импортированныйстиль2">
    <w:name w:val="Импортированный стиль 2"/>
    <w:uiPriority w:val="99"/>
    <w:pPr>
      <w:numPr>
        <w:ilvl w:val="0"/>
        <w:numId w:val="4"/>
      </w:numPr>
    </w:pPr>
  </w:style>
  <w:style w:type="numbering" w:customStyle="1" w:styleId="Импортированныйстиль3">
    <w:name w:val="Импортированный стиль 3"/>
    <w:uiPriority w:val="99"/>
    <w:pPr>
      <w:numPr>
        <w:ilvl w:val="0"/>
        <w:numId w:val="5"/>
      </w:numPr>
    </w:pPr>
  </w:style>
  <w:style w:type="paragraph" w:customStyle="1" w:styleId="TableParagraph">
    <w:name w:val="Table Paragraph"/>
    <w:uiPriority w:val="99"/>
    <w:pPr>
      <w:widowControl w:val="off"/>
    </w:pPr>
    <w:rPr>
      <w:rFonts w:cs="Arial Unicode MS"/>
      <w:color w:val="000000"/>
      <w:sz w:val="22"/>
      <w:szCs w:val="22"/>
    </w:rPr>
  </w:style>
  <w:style w:type="character" w:customStyle="1" w:styleId="АбзацспискаЗнак">
    <w:name w:val="Абзац списка Знак"/>
    <w:aliases w:val="Варианты ответов Знак,Num Bullet 1 Знак,Bullet Number Знак,Индексы Знак,it_List1 Знак,Светлый список - Акцент 51 Знак,Абзац2 Знак,Абзац 2 Знак,Bullet List Знак,FooterText Знак,numbered Знак,Paragraphe de liste1 Знак,lp1 Знак,1 Знак"/>
    <w:link w:val="ListParagraph"/>
    <w:uiPriority w:val="34"/>
    <w:qFormat w:val="on"/>
    <w:rPr>
      <w:rFonts w:cs="Arial Unicode MS"/>
      <w:color w:val="000000"/>
      <w:sz w:val="22"/>
      <w:szCs w:val="22"/>
    </w:rPr>
  </w:style>
  <w:style w:type="character" w:customStyle="1" w:styleId="ОсновнойтекстЗнак">
    <w:name w:val="Основной текст Знак"/>
    <w:basedOn w:val="DefaultParagraphFont"/>
    <w:link w:val="BodyText"/>
    <w:uiPriority w:val="99"/>
    <w:rPr>
      <w:rFonts w:cs="Arial Unicode MS"/>
      <w:color w:val="000000"/>
      <w:sz w:val="28"/>
      <w:szCs w:val="28"/>
    </w:rPr>
  </w:style>
  <w:style w:type="table" w:styleId="TableGrid">
    <w:name w:val="Table Grid"/>
    <w:basedOn w:val="NormalTable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BalloonText">
    <w:name w:val="Balloon Text"/>
    <w:basedOn w:val="Normal"/>
    <w:link w:val="ТекствыноскиЗнак"/>
    <w:uiPriority w:val="99"/>
    <w:semiHidden w:val="on"/>
    <w:unhideWhenUsed w:val="on"/>
    <w:rPr>
      <w:rFonts w:ascii="Segoe UI" w:cs="Segoe UI" w:hAnsi="Segoe UI"/>
      <w:sz w:val="18"/>
      <w:szCs w:val="18"/>
    </w:rPr>
  </w:style>
  <w:style w:type="character" w:customStyle="1" w:styleId="ТекствыноскиЗнак">
    <w:name w:val="Текст выноски Знак"/>
    <w:basedOn w:val="DefaultParagraphFont"/>
    <w:link w:val="BalloonText"/>
    <w:uiPriority w:val="99"/>
    <w:semiHidden w:val="on"/>
    <w:rPr>
      <w:rFonts w:ascii="Segoe UI" w:cs="Segoe UI" w:eastAsia="Times New Roman" w:hAnsi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127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6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2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4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1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3" Type="http://schemas.openxmlformats.org/officeDocument/2006/relationships/image" Target="media/image1.png"/><Relationship Id="rId84" Type="http://schemas.openxmlformats.org/officeDocument/2006/relationships/header" Target="header1.xml"/><Relationship Id="rId85" Type="http://schemas.openxmlformats.org/officeDocument/2006/relationships/footer" Target="footer1.xml"/><Relationship Id="rId86" Type="http://schemas.openxmlformats.org/officeDocument/2006/relationships/header" Target="header2.xml"/><Relationship Id="rId1" Type="http://schemas.openxmlformats.org/officeDocument/2006/relationships/customXml" Target="../customXml/item1.xml"/><Relationship Id="rId5" Type="http://schemas.openxmlformats.org/officeDocument/2006/relationships/webSettings" Target="webSettings.xml"/><Relationship Id="rId8" Type="http://schemas.openxmlformats.org/officeDocument/2006/relationships/hyperlink" Target="https://vk.com/public222659707" TargetMode="External"/><Relationship Id="rId9" Type="http://schemas.openxmlformats.org/officeDocument/2006/relationships/hyperlink" Target="https://vk.com/public222659707" TargetMode="External"/><Relationship Id="rId10" Type="http://schemas.openxmlformats.org/officeDocument/2006/relationships/hyperlink" Target="https://t.me/krylyarossii_bot" TargetMode="External"/></Relationships>
</file>

<file path=word/_rels/endnotes.xml.rels><?xml version="1.0" encoding="UTF-8" standalone="yes"?>
<Relationships xmlns="http://schemas.openxmlformats.org/package/2006/relationships"></Relationships>
</file>

<file path=word/_rels/footer1.xml.rels><?xml version="1.0" encoding="UTF-8" standalone="yes"?>
<Relationships xmlns="http://schemas.openxmlformats.org/package/2006/relationships"></Relationships>
</file>

<file path=word/_rels/footnotes.xml.rels><?xml version="1.0" encoding="UTF-8" standalone="yes"?>
<Relationships xmlns="http://schemas.openxmlformats.org/package/2006/relationships"></Relationships>
</file>

<file path=word/_rels/header1.xml.rels><?xml version="1.0" encoding="UTF-8" standalone="yes"?>
<Relationships xmlns="http://schemas.openxmlformats.org/package/2006/relationships"></Relationships>
</file>

<file path=word/_rels/header2.xml.rels><?xml version="1.0" encoding="UTF-8" standalone="yes"?>
<Relationships xmlns="http://schemas.openxmlformats.org/package/2006/relationships"></Relationships>
</file>

<file path=word/_rels/numbering.xml.rels><?xml version="1.0" encoding="UTF-8" standalone="yes"?>
<Relationships xmlns="http://schemas.openxmlformats.org/package/2006/relationships"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Helvetica Neue"/>
        <a:ea typeface="Helvetica Neue"/>
        <a:cs typeface="Helvetica Neue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"/>
        <a:font script="Olck" typeface="Nirmala UI"/>
        <a:font script="Lisu" typeface="Segoe UI"/>
        <a:font script="Sora" typeface="Nirmala UI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A453D2-3A90-4A3E-B739-DB4B342D9A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17</Pages>
  <Words>3446</Words>
  <Characters>19645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Соня</cp:lastModifiedBy>
</cp:coreProperties>
</file>